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</w:tblGrid>
      <w:tr w:rsidR="00884D0F" w14:paraId="315D69C7" w14:textId="77777777" w:rsidTr="003A75D7">
        <w:trPr>
          <w:trHeight w:val="312"/>
        </w:trPr>
        <w:tc>
          <w:tcPr>
            <w:tcW w:w="3260" w:type="dxa"/>
            <w:shd w:val="clear" w:color="auto" w:fill="FF0000"/>
            <w:vAlign w:val="center"/>
          </w:tcPr>
          <w:p w14:paraId="5356F89B" w14:textId="7908ED28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DESTINACIJA</w:t>
            </w:r>
          </w:p>
        </w:tc>
        <w:tc>
          <w:tcPr>
            <w:tcW w:w="3260" w:type="dxa"/>
            <w:vAlign w:val="center"/>
          </w:tcPr>
          <w:p w14:paraId="738EF60B" w14:textId="1040E784" w:rsidR="00884D0F" w:rsidRPr="004B696B" w:rsidRDefault="004B696B" w:rsidP="00884D0F">
            <w:pPr>
              <w:jc w:val="center"/>
              <w:rPr>
                <w:rStyle w:val="Strong"/>
                <w:rFonts w:ascii="Candara" w:hAnsi="Candara" w:cs="Arial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4" w:history="1"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ĐERDAP</w:t>
              </w:r>
            </w:hyperlink>
            <w:r w:rsidR="00884D0F" w:rsidRPr="004B696B">
              <w:rPr>
                <w:rStyle w:val="Strong"/>
                <w:rFonts w:ascii="Candara" w:hAnsi="Candara" w:cs="Arial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4A8C2B53" w14:textId="4E81F1EA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krstarenje</w:t>
            </w:r>
            <w:proofErr w:type="spellEnd"/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Dunavom</w:t>
            </w:r>
            <w:proofErr w:type="spellEnd"/>
          </w:p>
        </w:tc>
        <w:tc>
          <w:tcPr>
            <w:tcW w:w="3261" w:type="dxa"/>
            <w:vAlign w:val="center"/>
          </w:tcPr>
          <w:p w14:paraId="50AEA18A" w14:textId="0346AD9E" w:rsidR="00884D0F" w:rsidRPr="004B696B" w:rsidRDefault="004B696B" w:rsidP="00884D0F">
            <w:pPr>
              <w:jc w:val="center"/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5" w:history="1"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 xml:space="preserve">NEGOTIN </w:t>
              </w:r>
              <w:proofErr w:type="spellStart"/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i</w:t>
              </w:r>
              <w:proofErr w:type="spellEnd"/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Negotinska</w:t>
              </w:r>
              <w:proofErr w:type="spellEnd"/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krajina</w:t>
              </w:r>
              <w:proofErr w:type="spellEnd"/>
            </w:hyperlink>
            <w:r w:rsidR="00884D0F" w:rsidRPr="004B696B"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7E66E0E5" w14:textId="5678196E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OTKRIJTE TAJNE VINOVE LOZE</w:t>
            </w:r>
          </w:p>
        </w:tc>
        <w:tc>
          <w:tcPr>
            <w:tcW w:w="3260" w:type="dxa"/>
            <w:vAlign w:val="center"/>
          </w:tcPr>
          <w:p w14:paraId="09F24614" w14:textId="1BB31DF1" w:rsidR="00884D0F" w:rsidRPr="004B696B" w:rsidRDefault="004B696B" w:rsidP="00884D0F">
            <w:pPr>
              <w:jc w:val="center"/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6" w:history="1">
              <w:r w:rsidRPr="004B696B">
                <w:rPr>
                  <w:rStyle w:val="Strong"/>
                  <w:rFonts w:ascii="Candara" w:hAnsi="Candara" w:cs="Arial"/>
                  <w:color w:val="FF0000"/>
                  <w:sz w:val="30"/>
                  <w:szCs w:val="30"/>
                  <w:bdr w:val="none" w:sz="0" w:space="0" w:color="auto" w:frame="1"/>
                </w:rPr>
                <w:t>UVAC</w:t>
              </w:r>
            </w:hyperlink>
            <w:r w:rsidR="00884D0F" w:rsidRPr="004B696B">
              <w:rPr>
                <w:rStyle w:val="Strong"/>
                <w:rFonts w:ascii="Candara" w:hAnsi="Candara" w:cs="Arial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4BCEB7E9" w14:textId="2E77192D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NAJLEPŠI MEANDRI EVROPE</w:t>
            </w:r>
          </w:p>
        </w:tc>
        <w:tc>
          <w:tcPr>
            <w:tcW w:w="3261" w:type="dxa"/>
            <w:vAlign w:val="center"/>
          </w:tcPr>
          <w:p w14:paraId="60E3710B" w14:textId="582E1412" w:rsidR="00884D0F" w:rsidRPr="004B696B" w:rsidRDefault="004B696B" w:rsidP="00884D0F">
            <w:pPr>
              <w:jc w:val="center"/>
              <w:rPr>
                <w:rStyle w:val="Emphasis"/>
                <w:rFonts w:ascii="Candara" w:hAnsi="Candara" w:cs="Arial"/>
                <w:b/>
                <w:bCs/>
                <w:i w:val="0"/>
                <w:iCs w:val="0"/>
                <w:color w:val="FF0000"/>
                <w:sz w:val="30"/>
                <w:szCs w:val="30"/>
                <w:bdr w:val="none" w:sz="0" w:space="0" w:color="auto" w:frame="1"/>
              </w:rPr>
            </w:pPr>
            <w:hyperlink r:id="rId7" w:history="1"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PUTEVIMA NEMANJIĆ</w:t>
              </w:r>
              <w:r w:rsidRPr="004B696B">
                <w:rPr>
                  <w:rStyle w:val="Hyperlink"/>
                  <w:rFonts w:ascii="Candara" w:hAnsi="Candara" w:cs="Arial"/>
                  <w:b/>
                  <w:bCs/>
                  <w:color w:val="FF0000"/>
                  <w:sz w:val="30"/>
                  <w:szCs w:val="30"/>
                  <w:u w:val="none"/>
                  <w:bdr w:val="none" w:sz="0" w:space="0" w:color="auto" w:frame="1"/>
                </w:rPr>
                <w:t>A</w:t>
              </w:r>
            </w:hyperlink>
            <w:r w:rsidR="00884D0F" w:rsidRPr="004B696B">
              <w:rPr>
                <w:rStyle w:val="Emphasis"/>
                <w:rFonts w:ascii="Candara" w:hAnsi="Candara" w:cs="Arial"/>
                <w:b/>
                <w:bCs/>
                <w:i w:val="0"/>
                <w:iCs w:val="0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0B03F1BC" w14:textId="10749681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696B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RAŠKA – MESTO ODAKLE JE POTEKLA SREDNJOVEKOVNA SRPSKA DRŽAVA</w:t>
            </w:r>
          </w:p>
        </w:tc>
      </w:tr>
      <w:tr w:rsidR="00884D0F" w14:paraId="1C387E3E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3300CA13" w14:textId="2CF3CB93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OBILASCI</w:t>
            </w:r>
          </w:p>
        </w:tc>
        <w:tc>
          <w:tcPr>
            <w:tcW w:w="3260" w:type="dxa"/>
            <w:vAlign w:val="center"/>
          </w:tcPr>
          <w:p w14:paraId="40550E00" w14:textId="49FCD2A8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Emphasis"/>
                <w:rFonts w:ascii="Candara" w:hAnsi="Candara" w:cs="Arial"/>
                <w:b/>
                <w:bCs/>
                <w:sz w:val="20"/>
                <w:szCs w:val="20"/>
                <w:bdr w:val="none" w:sz="0" w:space="0" w:color="auto" w:frame="1"/>
              </w:rPr>
              <w:t>MANASTIR TUMANE - GOLUBAC - KLADOVO - KAPETAN MIŠIN BREG - ERGELA LJUBIČEVO</w:t>
            </w:r>
          </w:p>
        </w:tc>
        <w:tc>
          <w:tcPr>
            <w:tcW w:w="3261" w:type="dxa"/>
            <w:vAlign w:val="center"/>
          </w:tcPr>
          <w:p w14:paraId="1A06DA56" w14:textId="584E195E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Emphasis"/>
                <w:rFonts w:ascii="Candara" w:hAnsi="Candara" w:cs="Arial"/>
                <w:b/>
                <w:bCs/>
                <w:sz w:val="20"/>
                <w:szCs w:val="20"/>
                <w:bdr w:val="none" w:sz="0" w:space="0" w:color="auto" w:frame="1"/>
              </w:rPr>
              <w:t>LEPENSKI VIR – VRATNA – MANASTIR BUKOVO – NEGOTIN – ROGLJEVAČKE I RAJAČKE PIMNICE - RTANJ</w:t>
            </w:r>
          </w:p>
        </w:tc>
        <w:tc>
          <w:tcPr>
            <w:tcW w:w="3260" w:type="dxa"/>
            <w:vAlign w:val="center"/>
          </w:tcPr>
          <w:p w14:paraId="13F2E1E6" w14:textId="52B4917D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Style w:val="Emphasis"/>
                <w:rFonts w:ascii="Candara" w:hAnsi="Candara" w:cs="Arial"/>
                <w:b/>
                <w:bCs/>
                <w:sz w:val="20"/>
                <w:szCs w:val="20"/>
                <w:bdr w:val="none" w:sz="0" w:space="0" w:color="auto" w:frame="1"/>
              </w:rPr>
              <w:t>OVČAR BANJA – SJENICA – UVAC – MANASTIRI BLAGOVEŠTENJE I MILEŠEVA</w:t>
            </w:r>
          </w:p>
        </w:tc>
        <w:tc>
          <w:tcPr>
            <w:tcW w:w="3261" w:type="dxa"/>
            <w:vAlign w:val="center"/>
          </w:tcPr>
          <w:p w14:paraId="148DBA80" w14:textId="655BBD79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884D0F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manastiri</w:t>
            </w:r>
            <w:proofErr w:type="spellEnd"/>
            <w:r w:rsidRPr="00884D0F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84D0F">
              <w:rPr>
                <w:rStyle w:val="Strong"/>
                <w:rFonts w:ascii="Candara" w:hAnsi="Candara" w:cs="Arial"/>
                <w:i/>
                <w:iCs/>
                <w:sz w:val="20"/>
                <w:szCs w:val="20"/>
                <w:bdr w:val="none" w:sz="0" w:space="0" w:color="auto" w:frame="1"/>
              </w:rPr>
              <w:t>ŽIČA – STUDENICA – GRADAC – ĐURĐEVI STUPOVI I PETROVA CRKVA – SOPOĆANI</w:t>
            </w:r>
          </w:p>
        </w:tc>
      </w:tr>
      <w:tr w:rsidR="00884D0F" w14:paraId="18FBD930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7CF41BD8" w14:textId="76C576B6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BROJ NOĆENJA</w:t>
            </w:r>
          </w:p>
        </w:tc>
        <w:tc>
          <w:tcPr>
            <w:tcW w:w="3260" w:type="dxa"/>
            <w:vAlign w:val="center"/>
          </w:tcPr>
          <w:p w14:paraId="3BDD1AF1" w14:textId="09A9DDAA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14:paraId="2C5F5190" w14:textId="54A97509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5FC8DC20" w14:textId="03FBAF8B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E4FDDC6" w14:textId="698A0FBB" w:rsidR="00884D0F" w:rsidRPr="00884D0F" w:rsidRDefault="00884D0F" w:rsidP="00884D0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4D0F"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884D0F" w14:paraId="5967D55A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0F29A29F" w14:textId="73B73C54" w:rsidR="00884D0F" w:rsidRPr="004B696B" w:rsidRDefault="00884D0F" w:rsidP="00884D0F">
            <w:pPr>
              <w:jc w:val="center"/>
              <w:rPr>
                <w:rFonts w:ascii="Candara" w:hAnsi="Candara"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USLUGA</w:t>
            </w:r>
          </w:p>
        </w:tc>
        <w:tc>
          <w:tcPr>
            <w:tcW w:w="3260" w:type="dxa"/>
            <w:vAlign w:val="center"/>
          </w:tcPr>
          <w:p w14:paraId="4B505E77" w14:textId="3D9CAC86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polupansion</w:t>
            </w:r>
            <w:proofErr w:type="spellEnd"/>
          </w:p>
        </w:tc>
        <w:tc>
          <w:tcPr>
            <w:tcW w:w="3261" w:type="dxa"/>
            <w:vAlign w:val="center"/>
          </w:tcPr>
          <w:p w14:paraId="6544D79D" w14:textId="17FB6F21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noćenje</w:t>
            </w:r>
            <w:proofErr w:type="spellEnd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sa</w:t>
            </w:r>
            <w:proofErr w:type="spellEnd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doručkom</w:t>
            </w:r>
            <w:proofErr w:type="spellEnd"/>
          </w:p>
        </w:tc>
        <w:tc>
          <w:tcPr>
            <w:tcW w:w="3260" w:type="dxa"/>
            <w:vAlign w:val="center"/>
          </w:tcPr>
          <w:p w14:paraId="1D10A0D1" w14:textId="7D8418E0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noćenje</w:t>
            </w:r>
            <w:proofErr w:type="spellEnd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sa</w:t>
            </w:r>
            <w:proofErr w:type="spellEnd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doručkom</w:t>
            </w:r>
            <w:proofErr w:type="spellEnd"/>
          </w:p>
        </w:tc>
        <w:tc>
          <w:tcPr>
            <w:tcW w:w="3261" w:type="dxa"/>
            <w:vAlign w:val="center"/>
          </w:tcPr>
          <w:p w14:paraId="10C7BB44" w14:textId="398793BE" w:rsidR="00884D0F" w:rsidRPr="00582B67" w:rsidRDefault="00884D0F" w:rsidP="00884D0F">
            <w:pPr>
              <w:jc w:val="center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noćenje</w:t>
            </w:r>
            <w:proofErr w:type="spellEnd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sa</w:t>
            </w:r>
            <w:proofErr w:type="spellEnd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82B67">
              <w:rPr>
                <w:rFonts w:ascii="Candara" w:hAnsi="Candara"/>
                <w:i/>
                <w:iCs/>
                <w:sz w:val="26"/>
                <w:szCs w:val="26"/>
              </w:rPr>
              <w:t>doručkom</w:t>
            </w:r>
            <w:proofErr w:type="spellEnd"/>
          </w:p>
        </w:tc>
      </w:tr>
      <w:tr w:rsidR="00884D0F" w14:paraId="3F3CD0E1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43C47614" w14:textId="1DE31505" w:rsidR="00884D0F" w:rsidRPr="004B696B" w:rsidRDefault="00884D0F" w:rsidP="00884D0F">
            <w:pPr>
              <w:jc w:val="center"/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color w:val="FFFFFF" w:themeColor="background1"/>
                <w:sz w:val="30"/>
                <w:szCs w:val="30"/>
              </w:rPr>
              <w:t>DODATNE USLUGE URAČUNATE U CENU</w:t>
            </w:r>
          </w:p>
        </w:tc>
        <w:tc>
          <w:tcPr>
            <w:tcW w:w="3260" w:type="dxa"/>
            <w:vAlign w:val="center"/>
          </w:tcPr>
          <w:p w14:paraId="62F2AD96" w14:textId="527914B7" w:rsidR="00884D0F" w:rsidRPr="004B696B" w:rsidRDefault="004B696B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4B696B">
              <w:rPr>
                <w:rFonts w:ascii="Candara" w:hAnsi="Candara"/>
                <w:sz w:val="20"/>
                <w:szCs w:val="20"/>
              </w:rPr>
              <w:t>Krstarenje</w:t>
            </w:r>
            <w:proofErr w:type="spellEnd"/>
            <w:r w:rsidRPr="004B696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4B696B">
              <w:rPr>
                <w:rFonts w:ascii="Candara" w:hAnsi="Candara"/>
                <w:sz w:val="20"/>
                <w:szCs w:val="20"/>
              </w:rPr>
              <w:t>Dunavom</w:t>
            </w:r>
            <w:proofErr w:type="spellEnd"/>
            <w:r w:rsidRPr="004B696B">
              <w:rPr>
                <w:rFonts w:ascii="Candara" w:hAnsi="Candara"/>
                <w:sz w:val="20"/>
                <w:szCs w:val="20"/>
              </w:rPr>
              <w:t xml:space="preserve"> (</w:t>
            </w:r>
            <w:proofErr w:type="spellStart"/>
            <w:r w:rsidRPr="004B696B">
              <w:rPr>
                <w:rFonts w:ascii="Candara" w:hAnsi="Candara"/>
                <w:sz w:val="20"/>
                <w:szCs w:val="20"/>
              </w:rPr>
              <w:t>oko</w:t>
            </w:r>
            <w:proofErr w:type="spellEnd"/>
            <w:r w:rsidRPr="004B696B">
              <w:rPr>
                <w:rFonts w:ascii="Candara" w:hAnsi="Candara"/>
                <w:sz w:val="20"/>
                <w:szCs w:val="20"/>
              </w:rPr>
              <w:t xml:space="preserve"> 2h) </w:t>
            </w:r>
          </w:p>
        </w:tc>
        <w:tc>
          <w:tcPr>
            <w:tcW w:w="3261" w:type="dxa"/>
            <w:vAlign w:val="center"/>
          </w:tcPr>
          <w:p w14:paraId="12FA48E8" w14:textId="0A53DCD2" w:rsidR="00884D0F" w:rsidRPr="004B696B" w:rsidRDefault="004B696B" w:rsidP="00884D0F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  <w:proofErr w:type="spellStart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degustaciju</w:t>
            </w:r>
            <w:proofErr w:type="spellEnd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 3 </w:t>
            </w:r>
            <w:proofErr w:type="spellStart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vrste</w:t>
            </w:r>
            <w:proofErr w:type="spellEnd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 vina u </w:t>
            </w:r>
            <w:proofErr w:type="spellStart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lokalnoj</w:t>
            </w:r>
            <w:proofErr w:type="spellEnd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696B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vinariji</w:t>
            </w:r>
            <w:proofErr w:type="spellEnd"/>
          </w:p>
        </w:tc>
        <w:tc>
          <w:tcPr>
            <w:tcW w:w="3260" w:type="dxa"/>
            <w:vAlign w:val="center"/>
          </w:tcPr>
          <w:p w14:paraId="26CBB7F6" w14:textId="77777777" w:rsidR="00884D0F" w:rsidRPr="004B696B" w:rsidRDefault="00884D0F" w:rsidP="00884D0F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05D1D60" w14:textId="77777777" w:rsidR="00884D0F" w:rsidRPr="004B696B" w:rsidRDefault="00884D0F" w:rsidP="00884D0F">
            <w:pPr>
              <w:jc w:val="center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884D0F" w14:paraId="228E50D3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67698DB6" w14:textId="30684EDA" w:rsidR="00884D0F" w:rsidRPr="004B696B" w:rsidRDefault="00884D0F" w:rsidP="00884D0F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bCs/>
                <w:color w:val="FFFFFF" w:themeColor="background1"/>
                <w:sz w:val="30"/>
                <w:szCs w:val="30"/>
              </w:rPr>
              <w:t>TERMINI</w:t>
            </w:r>
          </w:p>
        </w:tc>
        <w:tc>
          <w:tcPr>
            <w:tcW w:w="3260" w:type="dxa"/>
            <w:vAlign w:val="center"/>
          </w:tcPr>
          <w:p w14:paraId="576E6073" w14:textId="5D15CE7F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076F3BE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E71A34E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F70B9A1" w14:textId="353C5A86" w:rsidR="00884D0F" w:rsidRPr="004B696B" w:rsidRDefault="00884D0F" w:rsidP="00884D0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884D0F" w14:paraId="710D5EB1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30F6A057" w14:textId="156FCDC3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MAJ</w:t>
            </w:r>
          </w:p>
        </w:tc>
        <w:tc>
          <w:tcPr>
            <w:tcW w:w="3260" w:type="dxa"/>
            <w:vAlign w:val="center"/>
          </w:tcPr>
          <w:p w14:paraId="0071F86F" w14:textId="0821A782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08.05 – 09.05.2021.</w:t>
            </w:r>
          </w:p>
        </w:tc>
        <w:tc>
          <w:tcPr>
            <w:tcW w:w="3261" w:type="dxa"/>
            <w:vAlign w:val="center"/>
          </w:tcPr>
          <w:p w14:paraId="272BDEB5" w14:textId="77777777" w:rsidR="00884D0F" w:rsidRPr="00884D0F" w:rsidRDefault="00884D0F" w:rsidP="00884D0F">
            <w:pPr>
              <w:jc w:val="center"/>
              <w:textAlignment w:val="baseline"/>
              <w:rPr>
                <w:rFonts w:ascii="Candara" w:eastAsia="Times New Roman" w:hAnsi="Candara" w:cs="Arial"/>
                <w:sz w:val="28"/>
                <w:szCs w:val="28"/>
                <w:lang w:val="sr-Latn-RS" w:eastAsia="sr-Latn-RS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01.05 – 02.05.2021.</w:t>
            </w:r>
          </w:p>
          <w:p w14:paraId="2F547119" w14:textId="01231FCE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29.05 – 30.05.2021.</w:t>
            </w:r>
          </w:p>
        </w:tc>
        <w:tc>
          <w:tcPr>
            <w:tcW w:w="3260" w:type="dxa"/>
            <w:vAlign w:val="center"/>
          </w:tcPr>
          <w:p w14:paraId="55839D74" w14:textId="139FDAD9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22.05 – 23.05.2021.</w:t>
            </w:r>
          </w:p>
        </w:tc>
        <w:tc>
          <w:tcPr>
            <w:tcW w:w="3261" w:type="dxa"/>
            <w:vAlign w:val="center"/>
          </w:tcPr>
          <w:p w14:paraId="48BF6187" w14:textId="0947E408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15.05 – 16.05.2021.</w:t>
            </w:r>
          </w:p>
        </w:tc>
      </w:tr>
      <w:tr w:rsidR="00884D0F" w14:paraId="19646CB3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1A102616" w14:textId="392F1E7F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JUN</w:t>
            </w:r>
          </w:p>
        </w:tc>
        <w:tc>
          <w:tcPr>
            <w:tcW w:w="3260" w:type="dxa"/>
            <w:vAlign w:val="center"/>
          </w:tcPr>
          <w:p w14:paraId="7891E18C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F86A39C" w14:textId="58B6733F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26.06 – 27.06.2021.</w:t>
            </w:r>
          </w:p>
        </w:tc>
        <w:tc>
          <w:tcPr>
            <w:tcW w:w="3260" w:type="dxa"/>
            <w:vAlign w:val="center"/>
          </w:tcPr>
          <w:p w14:paraId="3B3F52F1" w14:textId="36166726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26.06 – 27.06.2021.</w:t>
            </w:r>
          </w:p>
        </w:tc>
        <w:tc>
          <w:tcPr>
            <w:tcW w:w="3261" w:type="dxa"/>
            <w:vAlign w:val="center"/>
          </w:tcPr>
          <w:p w14:paraId="28F6A6A9" w14:textId="56D29B0D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19.06 – 20.06.2021.</w:t>
            </w:r>
          </w:p>
        </w:tc>
      </w:tr>
      <w:tr w:rsidR="00884D0F" w14:paraId="011C5C33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56BCCA31" w14:textId="1E6DA157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JUL</w:t>
            </w:r>
          </w:p>
        </w:tc>
        <w:tc>
          <w:tcPr>
            <w:tcW w:w="3260" w:type="dxa"/>
            <w:vAlign w:val="center"/>
          </w:tcPr>
          <w:p w14:paraId="23A5AB18" w14:textId="1A71528F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10.07 – 11.07.2021.</w:t>
            </w:r>
          </w:p>
        </w:tc>
        <w:tc>
          <w:tcPr>
            <w:tcW w:w="3261" w:type="dxa"/>
            <w:vAlign w:val="center"/>
          </w:tcPr>
          <w:p w14:paraId="25A183C6" w14:textId="1C2CC8D9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24.07 – 25.07.2021.</w:t>
            </w:r>
          </w:p>
        </w:tc>
        <w:tc>
          <w:tcPr>
            <w:tcW w:w="3260" w:type="dxa"/>
            <w:vAlign w:val="center"/>
          </w:tcPr>
          <w:p w14:paraId="4049046B" w14:textId="67CD0023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24.07 – 25.07.2021.</w:t>
            </w:r>
          </w:p>
        </w:tc>
        <w:tc>
          <w:tcPr>
            <w:tcW w:w="3261" w:type="dxa"/>
            <w:vAlign w:val="center"/>
          </w:tcPr>
          <w:p w14:paraId="3CAAD78F" w14:textId="61136DE2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17.07 – 18.07.2021.</w:t>
            </w:r>
          </w:p>
        </w:tc>
      </w:tr>
      <w:tr w:rsidR="00884D0F" w14:paraId="688ED919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1AC10FD2" w14:textId="36ECE80F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AVGUST</w:t>
            </w:r>
          </w:p>
        </w:tc>
        <w:tc>
          <w:tcPr>
            <w:tcW w:w="3260" w:type="dxa"/>
            <w:vAlign w:val="center"/>
          </w:tcPr>
          <w:p w14:paraId="7B88BB16" w14:textId="1440D13C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14.08 – 15.08.2021.</w:t>
            </w:r>
          </w:p>
        </w:tc>
        <w:tc>
          <w:tcPr>
            <w:tcW w:w="3261" w:type="dxa"/>
            <w:vAlign w:val="center"/>
          </w:tcPr>
          <w:p w14:paraId="477E25FD" w14:textId="0609923D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28.08 – 29.08.2021.</w:t>
            </w:r>
          </w:p>
        </w:tc>
        <w:tc>
          <w:tcPr>
            <w:tcW w:w="3260" w:type="dxa"/>
            <w:vAlign w:val="center"/>
          </w:tcPr>
          <w:p w14:paraId="4D84436F" w14:textId="0EF3AAD9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28.08 – 29.08.2021.</w:t>
            </w:r>
          </w:p>
        </w:tc>
        <w:tc>
          <w:tcPr>
            <w:tcW w:w="3261" w:type="dxa"/>
            <w:vAlign w:val="center"/>
          </w:tcPr>
          <w:p w14:paraId="3809BC70" w14:textId="291F8961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21.08 – 22.08.2021.</w:t>
            </w:r>
          </w:p>
        </w:tc>
      </w:tr>
      <w:tr w:rsidR="00884D0F" w14:paraId="5CEDFF5A" w14:textId="77777777" w:rsidTr="003A75D7">
        <w:trPr>
          <w:trHeight w:val="307"/>
        </w:trPr>
        <w:tc>
          <w:tcPr>
            <w:tcW w:w="3260" w:type="dxa"/>
            <w:vAlign w:val="center"/>
          </w:tcPr>
          <w:p w14:paraId="4BC8228F" w14:textId="15837C0E" w:rsidR="00884D0F" w:rsidRPr="003B7C34" w:rsidRDefault="00884D0F" w:rsidP="00884D0F">
            <w:pPr>
              <w:jc w:val="center"/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</w:pPr>
            <w:r w:rsidRPr="003B7C34">
              <w:rPr>
                <w:rFonts w:ascii="Candara" w:hAnsi="Candara"/>
                <w:b/>
                <w:bCs/>
                <w:i/>
                <w:iCs/>
                <w:sz w:val="30"/>
                <w:szCs w:val="30"/>
              </w:rPr>
              <w:t>SEPTEMBAR</w:t>
            </w:r>
          </w:p>
        </w:tc>
        <w:tc>
          <w:tcPr>
            <w:tcW w:w="3260" w:type="dxa"/>
            <w:vAlign w:val="center"/>
          </w:tcPr>
          <w:p w14:paraId="57E29A85" w14:textId="77777777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2B4EC09A" w14:textId="5FF1E07D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18.09 – 19.09.2021.</w:t>
            </w:r>
          </w:p>
        </w:tc>
        <w:tc>
          <w:tcPr>
            <w:tcW w:w="3260" w:type="dxa"/>
            <w:vAlign w:val="center"/>
          </w:tcPr>
          <w:p w14:paraId="073F9716" w14:textId="590AC3B1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25.09 – 26.09.2021.</w:t>
            </w:r>
          </w:p>
        </w:tc>
        <w:tc>
          <w:tcPr>
            <w:tcW w:w="3261" w:type="dxa"/>
            <w:vAlign w:val="center"/>
          </w:tcPr>
          <w:p w14:paraId="4B2B732A" w14:textId="783F045C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18.09 – 19.09.2021.</w:t>
            </w:r>
          </w:p>
        </w:tc>
      </w:tr>
      <w:tr w:rsidR="00884D0F" w14:paraId="33A791F0" w14:textId="77777777" w:rsidTr="003A75D7">
        <w:trPr>
          <w:trHeight w:val="307"/>
        </w:trPr>
        <w:tc>
          <w:tcPr>
            <w:tcW w:w="3260" w:type="dxa"/>
            <w:shd w:val="clear" w:color="auto" w:fill="FF0000"/>
            <w:vAlign w:val="center"/>
          </w:tcPr>
          <w:p w14:paraId="640F7F86" w14:textId="638013C8" w:rsidR="00884D0F" w:rsidRPr="004B696B" w:rsidRDefault="00884D0F" w:rsidP="00884D0F">
            <w:pPr>
              <w:jc w:val="center"/>
              <w:rPr>
                <w:rFonts w:ascii="Candara" w:hAnsi="Candara"/>
                <w:b/>
                <w:bCs/>
                <w:sz w:val="30"/>
                <w:szCs w:val="30"/>
              </w:rPr>
            </w:pPr>
            <w:r w:rsidRPr="004B696B">
              <w:rPr>
                <w:rFonts w:ascii="Candara" w:hAnsi="Candara"/>
                <w:b/>
                <w:bCs/>
                <w:color w:val="FFFFFF" w:themeColor="background1"/>
                <w:sz w:val="30"/>
                <w:szCs w:val="30"/>
              </w:rPr>
              <w:t>CENA</w:t>
            </w:r>
          </w:p>
        </w:tc>
        <w:tc>
          <w:tcPr>
            <w:tcW w:w="3260" w:type="dxa"/>
            <w:vAlign w:val="center"/>
          </w:tcPr>
          <w:p w14:paraId="419C224E" w14:textId="0D9F6266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4B696B">
              <w:rPr>
                <w:rStyle w:val="Strong"/>
                <w:rFonts w:ascii="Candara" w:hAnsi="Candara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7990,00 </w:t>
            </w:r>
            <w:proofErr w:type="gramStart"/>
            <w:r w:rsidRPr="004B696B">
              <w:rPr>
                <w:rStyle w:val="Strong"/>
                <w:rFonts w:ascii="Candara" w:hAnsi="Candara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din</w:t>
            </w:r>
            <w:proofErr w:type="gramEnd"/>
          </w:p>
        </w:tc>
        <w:tc>
          <w:tcPr>
            <w:tcW w:w="3261" w:type="dxa"/>
            <w:vAlign w:val="center"/>
          </w:tcPr>
          <w:p w14:paraId="1DDCD006" w14:textId="2249BA92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4990,00 din</w:t>
            </w:r>
          </w:p>
        </w:tc>
        <w:tc>
          <w:tcPr>
            <w:tcW w:w="3260" w:type="dxa"/>
            <w:vAlign w:val="center"/>
          </w:tcPr>
          <w:p w14:paraId="3B2526CF" w14:textId="22DFFF1B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4990,00 din</w:t>
            </w:r>
          </w:p>
        </w:tc>
        <w:tc>
          <w:tcPr>
            <w:tcW w:w="3261" w:type="dxa"/>
            <w:vAlign w:val="center"/>
          </w:tcPr>
          <w:p w14:paraId="1B4EA89F" w14:textId="75950E07" w:rsidR="00884D0F" w:rsidRPr="004B696B" w:rsidRDefault="00884D0F" w:rsidP="00884D0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84D0F">
              <w:rPr>
                <w:rFonts w:ascii="Candara" w:eastAsia="Times New Roman" w:hAnsi="Candara" w:cs="Arial"/>
                <w:b/>
                <w:bCs/>
                <w:sz w:val="28"/>
                <w:szCs w:val="28"/>
                <w:bdr w:val="none" w:sz="0" w:space="0" w:color="auto" w:frame="1"/>
                <w:lang w:val="sr-Latn-RS" w:eastAsia="sr-Latn-RS"/>
              </w:rPr>
              <w:t>4990,00 din</w:t>
            </w:r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644260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06954"/>
    <w:rsid w:val="000515F0"/>
    <w:rsid w:val="0006350A"/>
    <w:rsid w:val="000745DC"/>
    <w:rsid w:val="00087415"/>
    <w:rsid w:val="00087CE2"/>
    <w:rsid w:val="000A4158"/>
    <w:rsid w:val="000A706A"/>
    <w:rsid w:val="00107726"/>
    <w:rsid w:val="00154D86"/>
    <w:rsid w:val="001E29E5"/>
    <w:rsid w:val="001F4212"/>
    <w:rsid w:val="002236E2"/>
    <w:rsid w:val="00226FD3"/>
    <w:rsid w:val="00232CD6"/>
    <w:rsid w:val="00252BC2"/>
    <w:rsid w:val="002B04B3"/>
    <w:rsid w:val="002B0A0D"/>
    <w:rsid w:val="002B7D15"/>
    <w:rsid w:val="00301069"/>
    <w:rsid w:val="00364D6A"/>
    <w:rsid w:val="00391DC2"/>
    <w:rsid w:val="003A172D"/>
    <w:rsid w:val="003A75D7"/>
    <w:rsid w:val="003B54BF"/>
    <w:rsid w:val="003B7C34"/>
    <w:rsid w:val="003F68A2"/>
    <w:rsid w:val="004151A7"/>
    <w:rsid w:val="00497A3C"/>
    <w:rsid w:val="004B696B"/>
    <w:rsid w:val="004F3844"/>
    <w:rsid w:val="00582B67"/>
    <w:rsid w:val="00583C94"/>
    <w:rsid w:val="00584B0E"/>
    <w:rsid w:val="0058605E"/>
    <w:rsid w:val="005C65DA"/>
    <w:rsid w:val="005D719C"/>
    <w:rsid w:val="005E43F5"/>
    <w:rsid w:val="00635D74"/>
    <w:rsid w:val="00637927"/>
    <w:rsid w:val="00644260"/>
    <w:rsid w:val="00681864"/>
    <w:rsid w:val="006D7F87"/>
    <w:rsid w:val="006F4F0C"/>
    <w:rsid w:val="0071015C"/>
    <w:rsid w:val="00743AE4"/>
    <w:rsid w:val="00775366"/>
    <w:rsid w:val="007D64B7"/>
    <w:rsid w:val="007E449F"/>
    <w:rsid w:val="00846AF5"/>
    <w:rsid w:val="00852F2C"/>
    <w:rsid w:val="008801DC"/>
    <w:rsid w:val="00884D0F"/>
    <w:rsid w:val="008B1363"/>
    <w:rsid w:val="008B3398"/>
    <w:rsid w:val="008C70C5"/>
    <w:rsid w:val="008F0DBC"/>
    <w:rsid w:val="0096183C"/>
    <w:rsid w:val="00967627"/>
    <w:rsid w:val="00976831"/>
    <w:rsid w:val="009865B7"/>
    <w:rsid w:val="009E7315"/>
    <w:rsid w:val="00A30B62"/>
    <w:rsid w:val="00A41125"/>
    <w:rsid w:val="00A87194"/>
    <w:rsid w:val="00AA322C"/>
    <w:rsid w:val="00AA4E68"/>
    <w:rsid w:val="00AD284C"/>
    <w:rsid w:val="00AF381C"/>
    <w:rsid w:val="00B14E01"/>
    <w:rsid w:val="00B254B0"/>
    <w:rsid w:val="00B33B44"/>
    <w:rsid w:val="00B62195"/>
    <w:rsid w:val="00BA2417"/>
    <w:rsid w:val="00BC290F"/>
    <w:rsid w:val="00BC6587"/>
    <w:rsid w:val="00BC6CD3"/>
    <w:rsid w:val="00C10ACD"/>
    <w:rsid w:val="00C1663F"/>
    <w:rsid w:val="00C370EA"/>
    <w:rsid w:val="00CB0AD2"/>
    <w:rsid w:val="00CB4F75"/>
    <w:rsid w:val="00CD71E9"/>
    <w:rsid w:val="00CE3B13"/>
    <w:rsid w:val="00CE436F"/>
    <w:rsid w:val="00CE7669"/>
    <w:rsid w:val="00D0281B"/>
    <w:rsid w:val="00D2508A"/>
    <w:rsid w:val="00D83AB7"/>
    <w:rsid w:val="00DD2F10"/>
    <w:rsid w:val="00E07574"/>
    <w:rsid w:val="00E46CF0"/>
    <w:rsid w:val="00E702C4"/>
    <w:rsid w:val="00E754B6"/>
    <w:rsid w:val="00E970DE"/>
    <w:rsid w:val="00EC356F"/>
    <w:rsid w:val="00EC3EB4"/>
    <w:rsid w:val="00EC4364"/>
    <w:rsid w:val="00EC6A5F"/>
    <w:rsid w:val="00EE0089"/>
    <w:rsid w:val="00F03E6F"/>
    <w:rsid w:val="00F06A49"/>
    <w:rsid w:val="00F25823"/>
    <w:rsid w:val="00F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4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4B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ino.rs/zica-studenica-gradac-durdevi-stupovi-i-petrova-crkva-sopoc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lino.rs/uvac-1-nocenje" TargetMode="External"/><Relationship Id="rId5" Type="http://schemas.openxmlformats.org/officeDocument/2006/relationships/hyperlink" Target="http://www.travellino.rs/negotin-1-nocenje-tajne-vinove-loze" TargetMode="External"/><Relationship Id="rId4" Type="http://schemas.openxmlformats.org/officeDocument/2006/relationships/hyperlink" Target="http://www.travellino.rs/djerdap-1-nocen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80</cp:revision>
  <cp:lastPrinted>2021-01-22T10:37:00Z</cp:lastPrinted>
  <dcterms:created xsi:type="dcterms:W3CDTF">2021-01-22T10:38:00Z</dcterms:created>
  <dcterms:modified xsi:type="dcterms:W3CDTF">2021-03-24T11:05:00Z</dcterms:modified>
</cp:coreProperties>
</file>