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4A988F74" w:rsidR="00B6448A" w:rsidRPr="00FC5A47" w:rsidRDefault="00F2050B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C793B77" wp14:editId="4870243C">
            <wp:simplePos x="0" y="0"/>
            <wp:positionH relativeFrom="column">
              <wp:posOffset>18393</wp:posOffset>
            </wp:positionH>
            <wp:positionV relativeFrom="paragraph">
              <wp:posOffset>79462</wp:posOffset>
            </wp:positionV>
            <wp:extent cx="7058025" cy="1066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0AFBCC9D" w:rsidR="00B34493" w:rsidRPr="009328D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9328D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B688506" w14:textId="78E557A2" w:rsidR="008F1602" w:rsidRPr="009328D3" w:rsidRDefault="00F2050B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6432" behindDoc="1" locked="0" layoutInCell="1" allowOverlap="1" wp14:anchorId="71EB0B8F" wp14:editId="75D03BE9">
            <wp:simplePos x="0" y="0"/>
            <wp:positionH relativeFrom="column">
              <wp:align>right</wp:align>
            </wp:positionH>
            <wp:positionV relativeFrom="paragraph">
              <wp:posOffset>95250</wp:posOffset>
            </wp:positionV>
            <wp:extent cx="3227070" cy="17246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7CA5" w14:textId="77777777" w:rsidR="009328D3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70467EEC" w14:textId="50916747" w:rsidR="008A0D1D" w:rsidRDefault="008A0D1D" w:rsidP="00C25E7C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1EED1649" w14:textId="77777777" w:rsidR="00C25E7C" w:rsidRDefault="00C25E7C" w:rsidP="007E5171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4475D6F9" w14:textId="77777777" w:rsidR="007E5171" w:rsidRDefault="007E5171" w:rsidP="00913912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7BDF7260" w14:textId="77777777" w:rsidR="00913912" w:rsidRDefault="00913912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i/>
          <w:iCs/>
          <w:sz w:val="30"/>
          <w:szCs w:val="30"/>
        </w:rPr>
      </w:pPr>
    </w:p>
    <w:p w14:paraId="385E3378" w14:textId="589B5959" w:rsidR="00B34493" w:rsidRPr="00EF71F7" w:rsidRDefault="00E00044" w:rsidP="009328D3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EF71F7">
        <w:rPr>
          <w:rFonts w:ascii="Arial" w:hAnsi="Arial" w:cs="Arial"/>
          <w:b/>
          <w:color w:val="FF0000"/>
          <w:sz w:val="60"/>
          <w:szCs w:val="60"/>
        </w:rPr>
        <w:t>VESELI AUTOBUS IZNENAĐENJA</w:t>
      </w:r>
    </w:p>
    <w:p w14:paraId="601C4791" w14:textId="68582B80" w:rsidR="00B34493" w:rsidRPr="00EF71F7" w:rsidRDefault="007B372F" w:rsidP="009328D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EF71F7">
        <w:rPr>
          <w:rFonts w:ascii="Arial" w:hAnsi="Arial" w:cs="Arial"/>
          <w:b/>
          <w:sz w:val="15"/>
          <w:szCs w:val="15"/>
        </w:rPr>
        <w:t>2</w:t>
      </w:r>
      <w:r w:rsidR="00B34493" w:rsidRPr="00EF71F7">
        <w:rPr>
          <w:rFonts w:ascii="Arial" w:hAnsi="Arial" w:cs="Arial"/>
          <w:b/>
          <w:sz w:val="15"/>
          <w:szCs w:val="15"/>
        </w:rPr>
        <w:t xml:space="preserve"> noćenj</w:t>
      </w:r>
      <w:r w:rsidR="003A1186" w:rsidRPr="00EF71F7">
        <w:rPr>
          <w:rFonts w:ascii="Arial" w:hAnsi="Arial" w:cs="Arial"/>
          <w:b/>
          <w:sz w:val="15"/>
          <w:szCs w:val="15"/>
        </w:rPr>
        <w:t>a</w:t>
      </w:r>
      <w:r w:rsidR="00B34493" w:rsidRPr="00EF71F7">
        <w:rPr>
          <w:rFonts w:ascii="Arial" w:hAnsi="Arial" w:cs="Arial"/>
          <w:b/>
          <w:sz w:val="15"/>
          <w:szCs w:val="15"/>
        </w:rPr>
        <w:t xml:space="preserve"> / </w:t>
      </w:r>
      <w:r w:rsidRPr="00EF71F7">
        <w:rPr>
          <w:rFonts w:ascii="Arial" w:hAnsi="Arial" w:cs="Arial"/>
          <w:b/>
          <w:sz w:val="15"/>
          <w:szCs w:val="15"/>
        </w:rPr>
        <w:t>3</w:t>
      </w:r>
      <w:r w:rsidR="00B34493" w:rsidRPr="00EF71F7">
        <w:rPr>
          <w:rFonts w:ascii="Arial" w:hAnsi="Arial" w:cs="Arial"/>
          <w:b/>
          <w:sz w:val="15"/>
          <w:szCs w:val="15"/>
        </w:rPr>
        <w:t xml:space="preserve"> dana / autobusom</w:t>
      </w:r>
    </w:p>
    <w:p w14:paraId="37F2807C" w14:textId="6034ECC8" w:rsidR="00B34493" w:rsidRPr="00EF71F7" w:rsidRDefault="00B34493" w:rsidP="009328D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Cs/>
          <w:color w:val="FF0000"/>
          <w:sz w:val="15"/>
          <w:szCs w:val="15"/>
        </w:rPr>
      </w:pPr>
      <w:r w:rsidRPr="00EF71F7">
        <w:rPr>
          <w:rFonts w:ascii="Arial" w:hAnsi="Arial" w:cs="Arial"/>
          <w:bCs/>
          <w:color w:val="FF0000"/>
          <w:sz w:val="13"/>
          <w:szCs w:val="13"/>
          <w:lang w:val="sl-SI"/>
        </w:rPr>
        <w:t xml:space="preserve">cenovnik br. </w:t>
      </w:r>
      <w:r w:rsidR="00787299">
        <w:rPr>
          <w:rFonts w:ascii="Arial" w:hAnsi="Arial" w:cs="Arial"/>
          <w:bCs/>
          <w:color w:val="FF0000"/>
          <w:sz w:val="13"/>
          <w:szCs w:val="13"/>
          <w:lang w:val="sl-SI"/>
        </w:rPr>
        <w:t>1</w:t>
      </w:r>
      <w:r w:rsidRPr="00EF71F7">
        <w:rPr>
          <w:rFonts w:ascii="Arial" w:hAnsi="Arial" w:cs="Arial"/>
          <w:bCs/>
          <w:color w:val="FF0000"/>
          <w:sz w:val="13"/>
          <w:szCs w:val="13"/>
          <w:lang w:val="sl-SI"/>
        </w:rPr>
        <w:t xml:space="preserve"> od </w:t>
      </w:r>
      <w:r w:rsidR="00787299">
        <w:rPr>
          <w:rFonts w:ascii="Arial" w:hAnsi="Arial" w:cs="Arial"/>
          <w:bCs/>
          <w:color w:val="FF0000"/>
          <w:sz w:val="13"/>
          <w:szCs w:val="13"/>
          <w:lang w:val="sl-SI"/>
        </w:rPr>
        <w:t>10</w:t>
      </w:r>
      <w:r w:rsidRPr="00EF71F7">
        <w:rPr>
          <w:rFonts w:ascii="Arial" w:hAnsi="Arial" w:cs="Arial"/>
          <w:bCs/>
          <w:color w:val="FF0000"/>
          <w:sz w:val="13"/>
          <w:szCs w:val="13"/>
          <w:lang w:val="sl-SI"/>
        </w:rPr>
        <w:t>.</w:t>
      </w:r>
      <w:r w:rsidR="00787299">
        <w:rPr>
          <w:rFonts w:ascii="Arial" w:hAnsi="Arial" w:cs="Arial"/>
          <w:bCs/>
          <w:color w:val="FF0000"/>
          <w:sz w:val="13"/>
          <w:szCs w:val="13"/>
          <w:lang w:val="sl-SI"/>
        </w:rPr>
        <w:t>10</w:t>
      </w:r>
      <w:r w:rsidRPr="00EF71F7">
        <w:rPr>
          <w:rFonts w:ascii="Arial" w:hAnsi="Arial" w:cs="Arial"/>
          <w:bCs/>
          <w:color w:val="FF0000"/>
          <w:sz w:val="13"/>
          <w:szCs w:val="13"/>
          <w:lang w:val="sl-SI"/>
        </w:rPr>
        <w:t>.202</w:t>
      </w:r>
      <w:r w:rsidR="00787299">
        <w:rPr>
          <w:rFonts w:ascii="Arial" w:hAnsi="Arial" w:cs="Arial"/>
          <w:bCs/>
          <w:color w:val="FF0000"/>
          <w:sz w:val="13"/>
          <w:szCs w:val="13"/>
          <w:lang w:val="sl-SI"/>
        </w:rPr>
        <w:t>2</w:t>
      </w:r>
      <w:r w:rsidRPr="00EF71F7">
        <w:rPr>
          <w:rFonts w:ascii="Arial" w:hAnsi="Arial" w:cs="Arial"/>
          <w:bCs/>
          <w:color w:val="FF0000"/>
          <w:sz w:val="13"/>
          <w:szCs w:val="13"/>
          <w:lang w:val="sl-SI"/>
        </w:rPr>
        <w:t>.</w:t>
      </w:r>
    </w:p>
    <w:p w14:paraId="4AD44921" w14:textId="3378EB8C" w:rsidR="008F1602" w:rsidRPr="00EF71F7" w:rsidRDefault="00E00044" w:rsidP="009328D3">
      <w:pPr>
        <w:spacing w:after="0" w:line="240" w:lineRule="auto"/>
        <w:jc w:val="center"/>
        <w:rPr>
          <w:rFonts w:ascii="Arial" w:hAnsi="Arial" w:cs="Arial"/>
          <w:b/>
          <w:i/>
          <w:iCs/>
          <w:sz w:val="28"/>
          <w:szCs w:val="28"/>
          <w:shd w:val="clear" w:color="auto" w:fill="FFFFFF"/>
        </w:rPr>
        <w:sectPr w:rsidR="008F1602" w:rsidRPr="00EF71F7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EF71F7">
        <w:rPr>
          <w:rFonts w:ascii="Arial" w:hAnsi="Arial" w:cs="Arial"/>
          <w:b/>
          <w:i/>
          <w:iCs/>
          <w:sz w:val="28"/>
          <w:szCs w:val="28"/>
          <w:lang w:val="sr-Latn-CS" w:eastAsia="ar-SA"/>
        </w:rPr>
        <w:t xml:space="preserve">ETNO SELA I DOMAĆINSTVA, VINOGRADI, </w:t>
      </w:r>
      <w:r w:rsidRPr="00EF71F7">
        <w:rPr>
          <w:rFonts w:ascii="Arial" w:hAnsi="Arial" w:cs="Arial"/>
          <w:b/>
          <w:i/>
          <w:iCs/>
          <w:sz w:val="28"/>
          <w:szCs w:val="28"/>
          <w:lang w:val="en" w:eastAsia="ar-SA"/>
        </w:rPr>
        <w:t>VINSKI PODRUMI</w:t>
      </w:r>
      <w:r w:rsidRPr="00EF71F7">
        <w:rPr>
          <w:rFonts w:ascii="Arial" w:hAnsi="Arial" w:cs="Arial"/>
          <w:b/>
          <w:i/>
          <w:iCs/>
          <w:sz w:val="28"/>
          <w:szCs w:val="28"/>
          <w:lang w:val="sr-Latn-CS" w:eastAsia="ar-SA"/>
        </w:rPr>
        <w:t xml:space="preserve">, VAJATI, ZOO VRTOVI, ERGELE, </w:t>
      </w:r>
      <w:r w:rsidRPr="00EF71F7">
        <w:rPr>
          <w:rFonts w:ascii="Arial" w:hAnsi="Arial" w:cs="Arial"/>
          <w:b/>
          <w:i/>
          <w:iCs/>
          <w:sz w:val="28"/>
          <w:szCs w:val="28"/>
          <w:lang w:val="en" w:eastAsia="ar-SA"/>
        </w:rPr>
        <w:t>SPOMENICI KULTURE,</w:t>
      </w:r>
      <w:r w:rsidRPr="00EF71F7">
        <w:rPr>
          <w:rFonts w:ascii="Arial" w:hAnsi="Arial" w:cs="Arial"/>
          <w:b/>
          <w:i/>
          <w:iCs/>
          <w:sz w:val="28"/>
          <w:szCs w:val="28"/>
          <w:lang w:val="sr-Latn-CS" w:eastAsia="ar-SA"/>
        </w:rPr>
        <w:t xml:space="preserve"> MANASTIRI...</w:t>
      </w:r>
    </w:p>
    <w:p w14:paraId="5D7E1278" w14:textId="13ABD614" w:rsidR="00B34493" w:rsidRPr="00EF71F7" w:rsidRDefault="00B34493" w:rsidP="00B34493">
      <w:pPr>
        <w:spacing w:after="0"/>
        <w:jc w:val="both"/>
        <w:rPr>
          <w:rStyle w:val="Strong"/>
          <w:rFonts w:ascii="Arial" w:hAnsi="Arial" w:cs="Arial"/>
          <w:bCs w:val="0"/>
          <w:sz w:val="17"/>
          <w:szCs w:val="17"/>
        </w:rPr>
      </w:pPr>
      <w:r w:rsidRPr="00EF71F7">
        <w:rPr>
          <w:rStyle w:val="Strong"/>
          <w:rFonts w:ascii="Arial" w:hAnsi="Arial" w:cs="Arial"/>
          <w:bCs w:val="0"/>
          <w:sz w:val="17"/>
          <w:szCs w:val="17"/>
        </w:rPr>
        <w:t>PROGRAM PUTOVANJA</w:t>
      </w:r>
    </w:p>
    <w:p w14:paraId="53D56EEE" w14:textId="67F1A0A1" w:rsidR="003A1186" w:rsidRPr="00EF71F7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bCs w:val="0"/>
          <w:color w:val="FF0000"/>
          <w:sz w:val="17"/>
          <w:szCs w:val="17"/>
        </w:rPr>
      </w:pPr>
      <w:r w:rsidRP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 xml:space="preserve">1. DAN, </w:t>
      </w:r>
      <w:r w:rsid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>SUBOTA</w:t>
      </w:r>
      <w:r w:rsidR="00913912" w:rsidRP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ab/>
      </w:r>
      <w:r w:rsidR="00913912" w:rsidRP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ab/>
        <w:t>31</w:t>
      </w:r>
      <w:r w:rsidR="00E41479" w:rsidRP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>.12.202</w:t>
      </w:r>
      <w:r w:rsid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>2</w:t>
      </w:r>
      <w:r w:rsidR="00E41479" w:rsidRP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>.</w:t>
      </w:r>
      <w:r w:rsid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ab/>
      </w:r>
      <w:r w:rsidRP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ab/>
        <w:t xml:space="preserve"> </w:t>
      </w:r>
    </w:p>
    <w:p w14:paraId="562F1BBA" w14:textId="2FE821E5" w:rsidR="00913912" w:rsidRPr="00EF71F7" w:rsidRDefault="003A1186" w:rsidP="00913912">
      <w:pPr>
        <w:spacing w:after="0"/>
        <w:jc w:val="both"/>
        <w:rPr>
          <w:rFonts w:ascii="Arial" w:hAnsi="Arial" w:cs="Arial"/>
          <w:bCs/>
          <w:sz w:val="17"/>
          <w:szCs w:val="17"/>
        </w:rPr>
      </w:pPr>
      <w:r w:rsidRPr="00EF71F7">
        <w:rPr>
          <w:rStyle w:val="Strong"/>
          <w:rFonts w:ascii="Arial" w:hAnsi="Arial" w:cs="Arial"/>
          <w:b w:val="0"/>
          <w:sz w:val="17"/>
          <w:szCs w:val="17"/>
        </w:rPr>
        <w:t xml:space="preserve">Polazak iz Beograda oko </w:t>
      </w:r>
      <w:r w:rsidR="00913912" w:rsidRPr="00EF71F7">
        <w:rPr>
          <w:rStyle w:val="Strong"/>
          <w:rFonts w:ascii="Arial" w:hAnsi="Arial" w:cs="Arial"/>
          <w:b w:val="0"/>
          <w:sz w:val="17"/>
          <w:szCs w:val="17"/>
        </w:rPr>
        <w:t xml:space="preserve">10h </w:t>
      </w:r>
      <w:r w:rsidR="0019663B" w:rsidRPr="00EF71F7">
        <w:rPr>
          <w:rFonts w:ascii="Arial" w:hAnsi="Arial" w:cs="Arial"/>
          <w:bCs/>
          <w:color w:val="000000"/>
          <w:sz w:val="17"/>
          <w:szCs w:val="17"/>
          <w:shd w:val="clear" w:color="auto" w:fill="FFFFFF"/>
        </w:rPr>
        <w:t>sa glavne autobuske stanice BAS, centar Beograda, ulaz iz Karađorđeve ulice preko puta hotela Mr. President (tačno vreme biće poznato najkasnije dan pred putovanje - organizator šalje obaveštenje svim putnicima sa svim detaljima polaska, ukoliko ne dobijete obaveštenje dan pred putovanje, najkasnije do 14h, obavezno kontaktirajte agenciju)</w:t>
      </w:r>
      <w:r w:rsidR="00913912" w:rsidRPr="00EF71F7">
        <w:rPr>
          <w:rFonts w:ascii="Arial" w:hAnsi="Arial" w:cs="Arial"/>
          <w:bCs/>
          <w:color w:val="000000"/>
          <w:sz w:val="17"/>
          <w:szCs w:val="17"/>
          <w:shd w:val="clear" w:color="auto" w:fill="FFFFFF"/>
        </w:rPr>
        <w:t>.</w:t>
      </w:r>
      <w:r w:rsidR="00913912" w:rsidRPr="00EF71F7">
        <w:rPr>
          <w:rFonts w:ascii="Arial" w:hAnsi="Arial" w:cs="Arial"/>
          <w:bCs/>
          <w:sz w:val="17"/>
          <w:szCs w:val="17"/>
        </w:rPr>
        <w:t xml:space="preserve"> </w:t>
      </w:r>
      <w:r w:rsidR="005E2956">
        <w:rPr>
          <w:rFonts w:ascii="Arial" w:hAnsi="Arial" w:cs="Arial"/>
          <w:bCs/>
          <w:sz w:val="17"/>
          <w:szCs w:val="17"/>
        </w:rPr>
        <w:t>P</w:t>
      </w:r>
      <w:r w:rsidR="00913912" w:rsidRPr="00EF71F7">
        <w:rPr>
          <w:rFonts w:ascii="Arial" w:hAnsi="Arial" w:cs="Arial"/>
          <w:bCs/>
          <w:sz w:val="17"/>
          <w:szCs w:val="17"/>
        </w:rPr>
        <w:t xml:space="preserve">esma, muzika da vam “podigne” raspoloženje još u autobusu. </w:t>
      </w:r>
      <w:r w:rsidR="00EF71F7">
        <w:rPr>
          <w:rFonts w:ascii="Arial" w:hAnsi="Arial" w:cs="Arial"/>
          <w:bCs/>
          <w:sz w:val="17"/>
          <w:szCs w:val="17"/>
        </w:rPr>
        <w:t>Dolazak</w:t>
      </w:r>
      <w:r w:rsidR="00913912" w:rsidRPr="00EF71F7">
        <w:rPr>
          <w:rFonts w:ascii="Arial" w:hAnsi="Arial" w:cs="Arial"/>
          <w:bCs/>
          <w:sz w:val="17"/>
          <w:szCs w:val="17"/>
        </w:rPr>
        <w:t xml:space="preserve"> do mesta gde je smeštaj.</w:t>
      </w:r>
      <w:r w:rsidR="00913912" w:rsidRPr="00EF71F7">
        <w:rPr>
          <w:rFonts w:ascii="Arial" w:hAnsi="Arial" w:cs="Arial"/>
          <w:bCs/>
          <w:color w:val="000000"/>
          <w:sz w:val="17"/>
          <w:szCs w:val="17"/>
        </w:rPr>
        <w:t> </w:t>
      </w:r>
      <w:r w:rsidR="00913912" w:rsidRPr="00EF71F7">
        <w:rPr>
          <w:rFonts w:ascii="Arial" w:hAnsi="Arial" w:cs="Arial"/>
          <w:bCs/>
          <w:sz w:val="17"/>
          <w:szCs w:val="17"/>
        </w:rPr>
        <w:t>Smeštaj u hotel.</w:t>
      </w:r>
      <w:r w:rsidR="00913912" w:rsidRPr="00EF71F7">
        <w:rPr>
          <w:rFonts w:ascii="Arial" w:hAnsi="Arial" w:cs="Arial"/>
          <w:bCs/>
          <w:sz w:val="17"/>
          <w:szCs w:val="17"/>
          <w:lang w:val="sr-Latn-CS"/>
        </w:rPr>
        <w:t xml:space="preserve"> </w:t>
      </w:r>
      <w:r w:rsidR="00913912" w:rsidRPr="00EF71F7">
        <w:rPr>
          <w:rFonts w:ascii="Arial" w:hAnsi="Arial" w:cs="Arial"/>
          <w:bCs/>
          <w:sz w:val="17"/>
          <w:szCs w:val="17"/>
        </w:rPr>
        <w:t xml:space="preserve">Priprema za najluđu noć. Večera, piće, muzika, ples… </w:t>
      </w:r>
      <w:r w:rsidR="00913912" w:rsidRPr="00EF71F7">
        <w:rPr>
          <w:rFonts w:ascii="Arial" w:hAnsi="Arial" w:cs="Arial"/>
          <w:b/>
          <w:sz w:val="17"/>
          <w:szCs w:val="17"/>
        </w:rPr>
        <w:t>SREĆNA NOVA GODINA!!!</w:t>
      </w:r>
      <w:r w:rsidR="00913912" w:rsidRPr="00EF71F7">
        <w:rPr>
          <w:rFonts w:ascii="Arial" w:hAnsi="Arial" w:cs="Arial"/>
          <w:bCs/>
          <w:sz w:val="17"/>
          <w:szCs w:val="17"/>
        </w:rPr>
        <w:t xml:space="preserve"> </w:t>
      </w:r>
      <w:r w:rsidR="00913912" w:rsidRPr="00EF71F7">
        <w:rPr>
          <w:rFonts w:ascii="Arial" w:hAnsi="Arial" w:cs="Arial"/>
          <w:b/>
          <w:sz w:val="17"/>
          <w:szCs w:val="17"/>
        </w:rPr>
        <w:t>Noćenje</w:t>
      </w:r>
      <w:r w:rsidR="00913912" w:rsidRPr="00EF71F7">
        <w:rPr>
          <w:rFonts w:ascii="Arial" w:hAnsi="Arial" w:cs="Arial"/>
          <w:bCs/>
          <w:sz w:val="17"/>
          <w:szCs w:val="17"/>
        </w:rPr>
        <w:t xml:space="preserve"> u zoru.</w:t>
      </w:r>
    </w:p>
    <w:p w14:paraId="2935E9D3" w14:textId="184E1D12" w:rsidR="003A1186" w:rsidRPr="00EF71F7" w:rsidRDefault="003A1186" w:rsidP="00913912">
      <w:pPr>
        <w:shd w:val="clear" w:color="auto" w:fill="D9D9D9" w:themeFill="background1" w:themeFillShade="D9"/>
        <w:spacing w:after="0"/>
        <w:jc w:val="both"/>
        <w:rPr>
          <w:rStyle w:val="Strong"/>
          <w:rFonts w:ascii="Arial" w:hAnsi="Arial" w:cs="Arial"/>
          <w:bCs w:val="0"/>
          <w:color w:val="FF0000"/>
          <w:sz w:val="17"/>
          <w:szCs w:val="17"/>
        </w:rPr>
      </w:pPr>
      <w:r w:rsidRP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>2. DAN,</w:t>
      </w:r>
      <w:r w:rsidR="00E41479" w:rsidRP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 xml:space="preserve"> </w:t>
      </w:r>
      <w:r w:rsid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>NEDELJA</w:t>
      </w:r>
      <w:r w:rsidR="00913912" w:rsidRP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ab/>
        <w:t>01</w:t>
      </w:r>
      <w:r w:rsidR="00E41479" w:rsidRP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>.</w:t>
      </w:r>
      <w:r w:rsidR="00913912" w:rsidRP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>01</w:t>
      </w:r>
      <w:r w:rsidR="00E41479" w:rsidRP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>.202</w:t>
      </w:r>
      <w:r w:rsid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>3</w:t>
      </w:r>
      <w:r w:rsidR="00E41479" w:rsidRP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>.</w:t>
      </w:r>
      <w:r w:rsidRP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 xml:space="preserve"> </w:t>
      </w:r>
      <w:r w:rsidRPr="00EF71F7">
        <w:rPr>
          <w:rStyle w:val="Strong"/>
          <w:rFonts w:ascii="Arial" w:hAnsi="Arial" w:cs="Arial"/>
          <w:bCs w:val="0"/>
          <w:color w:val="FF0000"/>
          <w:sz w:val="17"/>
          <w:szCs w:val="17"/>
        </w:rPr>
        <w:tab/>
      </w:r>
    </w:p>
    <w:p w14:paraId="64685079" w14:textId="46964739" w:rsidR="00D811EF" w:rsidRPr="00EF71F7" w:rsidRDefault="00913912" w:rsidP="00D811EF">
      <w:pPr>
        <w:spacing w:after="0"/>
        <w:jc w:val="both"/>
        <w:rPr>
          <w:rStyle w:val="Strong"/>
          <w:rFonts w:ascii="Arial" w:hAnsi="Arial" w:cs="Arial"/>
          <w:b w:val="0"/>
          <w:color w:val="FF0000"/>
          <w:sz w:val="17"/>
          <w:szCs w:val="17"/>
          <w:shd w:val="clear" w:color="auto" w:fill="D9D9D9"/>
        </w:rPr>
      </w:pPr>
      <w:r w:rsidRPr="00EF71F7">
        <w:rPr>
          <w:rFonts w:ascii="Arial" w:hAnsi="Arial" w:cs="Arial"/>
          <w:bCs/>
          <w:sz w:val="17"/>
          <w:szCs w:val="17"/>
        </w:rPr>
        <w:t xml:space="preserve">Kasni </w:t>
      </w:r>
      <w:r w:rsidRPr="00EF71F7">
        <w:rPr>
          <w:rFonts w:ascii="Arial" w:hAnsi="Arial" w:cs="Arial"/>
          <w:b/>
          <w:sz w:val="17"/>
          <w:szCs w:val="17"/>
        </w:rPr>
        <w:t>doručak</w:t>
      </w:r>
      <w:r w:rsidRPr="00EF71F7">
        <w:rPr>
          <w:rFonts w:ascii="Arial" w:hAnsi="Arial" w:cs="Arial"/>
          <w:bCs/>
          <w:sz w:val="17"/>
          <w:szCs w:val="17"/>
        </w:rPr>
        <w:t xml:space="preserve"> oko 10h. Nakon toga obila</w:t>
      </w:r>
      <w:r w:rsidRPr="00EF71F7">
        <w:rPr>
          <w:rFonts w:ascii="Arial" w:hAnsi="Arial" w:cs="Arial"/>
          <w:bCs/>
          <w:sz w:val="17"/>
          <w:szCs w:val="17"/>
          <w:lang w:val="sr-Latn-RS"/>
        </w:rPr>
        <w:t>zak okoline</w:t>
      </w:r>
      <w:r w:rsidRPr="00EF71F7">
        <w:rPr>
          <w:rFonts w:ascii="Arial" w:hAnsi="Arial" w:cs="Arial"/>
          <w:bCs/>
          <w:sz w:val="17"/>
          <w:szCs w:val="17"/>
        </w:rPr>
        <w:t xml:space="preserve">… Sledi ručak, muzika… A kad počne da pada mrak, vraćamo se na </w:t>
      </w:r>
      <w:r w:rsidRPr="00EF71F7">
        <w:rPr>
          <w:rFonts w:ascii="Arial" w:hAnsi="Arial" w:cs="Arial"/>
          <w:b/>
          <w:sz w:val="17"/>
          <w:szCs w:val="17"/>
        </w:rPr>
        <w:t>REPRIZU NOVOGODIŠNJEG DOČEKA</w:t>
      </w:r>
      <w:r w:rsidRPr="00EF71F7">
        <w:rPr>
          <w:rFonts w:ascii="Arial" w:hAnsi="Arial" w:cs="Arial"/>
          <w:bCs/>
          <w:sz w:val="17"/>
          <w:szCs w:val="17"/>
        </w:rPr>
        <w:t>. Novo jutro dočekaćemo uz večeru, pesmu i igru.</w:t>
      </w:r>
      <w:r w:rsidR="003A1186" w:rsidRPr="00EF71F7">
        <w:rPr>
          <w:rFonts w:ascii="Arial" w:hAnsi="Arial" w:cs="Arial"/>
          <w:bCs/>
          <w:color w:val="000000"/>
          <w:sz w:val="17"/>
          <w:szCs w:val="17"/>
        </w:rPr>
        <w:t xml:space="preserve"> </w:t>
      </w:r>
      <w:r w:rsidR="003A1186" w:rsidRPr="00EF71F7">
        <w:rPr>
          <w:rFonts w:ascii="Arial" w:hAnsi="Arial" w:cs="Arial"/>
          <w:b/>
          <w:color w:val="000000"/>
          <w:sz w:val="17"/>
          <w:szCs w:val="17"/>
        </w:rPr>
        <w:t>Noćenje</w:t>
      </w:r>
      <w:r w:rsidR="003A1186" w:rsidRPr="00EF71F7">
        <w:rPr>
          <w:rFonts w:ascii="Arial" w:hAnsi="Arial" w:cs="Arial"/>
          <w:bCs/>
          <w:color w:val="000000"/>
          <w:sz w:val="17"/>
          <w:szCs w:val="17"/>
        </w:rPr>
        <w:t>.</w:t>
      </w:r>
      <w:r w:rsidR="00D811EF" w:rsidRPr="00EF71F7">
        <w:rPr>
          <w:rStyle w:val="Strong"/>
          <w:rFonts w:ascii="Arial" w:hAnsi="Arial" w:cs="Arial"/>
          <w:b w:val="0"/>
          <w:color w:val="FF0000"/>
          <w:sz w:val="17"/>
          <w:szCs w:val="17"/>
          <w:shd w:val="clear" w:color="auto" w:fill="D9D9D9"/>
        </w:rPr>
        <w:t xml:space="preserve"> </w:t>
      </w:r>
    </w:p>
    <w:p w14:paraId="6D438B40" w14:textId="1E8869C5" w:rsidR="008A0D1D" w:rsidRPr="00EF71F7" w:rsidRDefault="00D811EF" w:rsidP="00D811EF">
      <w:pPr>
        <w:shd w:val="clear" w:color="auto" w:fill="D9D9D9"/>
        <w:spacing w:after="0"/>
        <w:jc w:val="both"/>
        <w:rPr>
          <w:rStyle w:val="Strong"/>
          <w:rFonts w:ascii="Arial" w:hAnsi="Arial" w:cs="Arial"/>
          <w:bCs w:val="0"/>
          <w:color w:val="FF0000"/>
          <w:sz w:val="17"/>
          <w:szCs w:val="17"/>
        </w:rPr>
      </w:pPr>
      <w:r w:rsidRPr="00EF71F7">
        <w:rPr>
          <w:rStyle w:val="Strong"/>
          <w:rFonts w:ascii="Arial" w:hAnsi="Arial" w:cs="Arial"/>
          <w:bCs w:val="0"/>
          <w:color w:val="FF0000"/>
          <w:sz w:val="17"/>
          <w:szCs w:val="17"/>
          <w:shd w:val="clear" w:color="auto" w:fill="D9D9D9"/>
        </w:rPr>
        <w:t>3. DAN,</w:t>
      </w:r>
      <w:r w:rsidR="00EF71F7">
        <w:rPr>
          <w:rStyle w:val="Strong"/>
          <w:rFonts w:ascii="Arial" w:hAnsi="Arial" w:cs="Arial"/>
          <w:bCs w:val="0"/>
          <w:color w:val="FF0000"/>
          <w:sz w:val="17"/>
          <w:szCs w:val="17"/>
          <w:shd w:val="clear" w:color="auto" w:fill="D9D9D9"/>
        </w:rPr>
        <w:t xml:space="preserve"> PONEDELJAK</w:t>
      </w:r>
      <w:r w:rsidR="00913912" w:rsidRPr="00EF71F7">
        <w:rPr>
          <w:rStyle w:val="Strong"/>
          <w:rFonts w:ascii="Arial" w:hAnsi="Arial" w:cs="Arial"/>
          <w:bCs w:val="0"/>
          <w:color w:val="FF0000"/>
          <w:sz w:val="17"/>
          <w:szCs w:val="17"/>
          <w:shd w:val="clear" w:color="auto" w:fill="D9D9D9"/>
        </w:rPr>
        <w:tab/>
      </w:r>
      <w:r w:rsidR="00EF71F7">
        <w:rPr>
          <w:rStyle w:val="Strong"/>
          <w:rFonts w:ascii="Arial" w:hAnsi="Arial" w:cs="Arial"/>
          <w:bCs w:val="0"/>
          <w:color w:val="FF0000"/>
          <w:sz w:val="17"/>
          <w:szCs w:val="17"/>
          <w:shd w:val="clear" w:color="auto" w:fill="D9D9D9"/>
        </w:rPr>
        <w:t>03</w:t>
      </w:r>
      <w:r w:rsidR="008A0D1D" w:rsidRPr="00EF71F7">
        <w:rPr>
          <w:rStyle w:val="Strong"/>
          <w:rFonts w:ascii="Arial" w:hAnsi="Arial" w:cs="Arial"/>
          <w:bCs w:val="0"/>
          <w:color w:val="FF0000"/>
          <w:sz w:val="17"/>
          <w:szCs w:val="17"/>
          <w:shd w:val="clear" w:color="auto" w:fill="D9D9D9"/>
        </w:rPr>
        <w:t>.01.202</w:t>
      </w:r>
      <w:r w:rsidR="00EF71F7">
        <w:rPr>
          <w:rStyle w:val="Strong"/>
          <w:rFonts w:ascii="Arial" w:hAnsi="Arial" w:cs="Arial"/>
          <w:bCs w:val="0"/>
          <w:color w:val="FF0000"/>
          <w:sz w:val="17"/>
          <w:szCs w:val="17"/>
          <w:shd w:val="clear" w:color="auto" w:fill="D9D9D9"/>
        </w:rPr>
        <w:t>3</w:t>
      </w:r>
      <w:r w:rsidR="008A0D1D" w:rsidRPr="00EF71F7">
        <w:rPr>
          <w:rStyle w:val="Strong"/>
          <w:rFonts w:ascii="Arial" w:hAnsi="Arial" w:cs="Arial"/>
          <w:bCs w:val="0"/>
          <w:color w:val="FF0000"/>
          <w:sz w:val="17"/>
          <w:szCs w:val="17"/>
          <w:shd w:val="clear" w:color="auto" w:fill="D9D9D9"/>
        </w:rPr>
        <w:t>.</w:t>
      </w:r>
      <w:r w:rsidRPr="00EF71F7">
        <w:rPr>
          <w:rStyle w:val="Strong"/>
          <w:rFonts w:ascii="Arial" w:hAnsi="Arial" w:cs="Arial"/>
          <w:bCs w:val="0"/>
          <w:color w:val="FF0000"/>
          <w:sz w:val="17"/>
          <w:szCs w:val="17"/>
          <w:shd w:val="clear" w:color="auto" w:fill="D9D9D9"/>
        </w:rPr>
        <w:tab/>
      </w:r>
      <w:r w:rsidRPr="00EF71F7">
        <w:rPr>
          <w:rStyle w:val="Strong"/>
          <w:rFonts w:ascii="Arial" w:hAnsi="Arial" w:cs="Arial"/>
          <w:bCs w:val="0"/>
          <w:color w:val="FF0000"/>
          <w:sz w:val="17"/>
          <w:szCs w:val="17"/>
          <w:shd w:val="clear" w:color="auto" w:fill="D9D9D9"/>
        </w:rPr>
        <w:tab/>
      </w:r>
      <w:r w:rsidR="008A0D1D" w:rsidRPr="00EF71F7">
        <w:rPr>
          <w:rStyle w:val="Strong"/>
          <w:rFonts w:ascii="Arial" w:hAnsi="Arial" w:cs="Arial"/>
          <w:bCs w:val="0"/>
          <w:color w:val="FF0000"/>
          <w:sz w:val="17"/>
          <w:szCs w:val="17"/>
          <w:shd w:val="clear" w:color="auto" w:fill="D9D9D9"/>
        </w:rPr>
        <w:t xml:space="preserve"> </w:t>
      </w:r>
    </w:p>
    <w:p w14:paraId="12A204F6" w14:textId="09AB0F5B" w:rsidR="00B34493" w:rsidRPr="00EF71F7" w:rsidRDefault="008A0D1D" w:rsidP="00913912">
      <w:pPr>
        <w:spacing w:after="0"/>
        <w:jc w:val="both"/>
        <w:rPr>
          <w:rStyle w:val="Strong"/>
          <w:rFonts w:ascii="Arial" w:hAnsi="Arial" w:cs="Arial"/>
          <w:b w:val="0"/>
          <w:sz w:val="18"/>
          <w:szCs w:val="18"/>
        </w:rPr>
      </w:pPr>
      <w:r w:rsidRPr="00EF71F7">
        <w:rPr>
          <w:rStyle w:val="Strong"/>
          <w:rFonts w:ascii="Arial" w:hAnsi="Arial" w:cs="Arial"/>
          <w:bCs w:val="0"/>
          <w:sz w:val="17"/>
          <w:szCs w:val="17"/>
        </w:rPr>
        <w:t>Doručak</w:t>
      </w:r>
      <w:r w:rsidRPr="00EF71F7">
        <w:rPr>
          <w:rStyle w:val="Strong"/>
          <w:rFonts w:ascii="Arial" w:hAnsi="Arial" w:cs="Arial"/>
          <w:b w:val="0"/>
          <w:sz w:val="17"/>
          <w:szCs w:val="17"/>
        </w:rPr>
        <w:t xml:space="preserve">. </w:t>
      </w:r>
      <w:r w:rsidR="00913912" w:rsidRPr="00EF71F7">
        <w:rPr>
          <w:rFonts w:ascii="Arial" w:hAnsi="Arial" w:cs="Arial"/>
          <w:bCs/>
          <w:color w:val="000000"/>
          <w:sz w:val="17"/>
          <w:szCs w:val="17"/>
          <w:shd w:val="clear" w:color="auto" w:fill="FFFFFF"/>
        </w:rPr>
        <w:t xml:space="preserve">Odjava iz hotela, pakovanje stvari </w:t>
      </w:r>
      <w:r w:rsidR="00913912" w:rsidRPr="00EF71F7">
        <w:rPr>
          <w:rFonts w:ascii="Arial" w:hAnsi="Arial" w:cs="Arial"/>
          <w:bCs/>
          <w:sz w:val="17"/>
          <w:szCs w:val="17"/>
        </w:rPr>
        <w:t>i polazak na obilaske iznenađenja. Ručak. Slobodno vreme. Nastavak puta ka Beogradu.</w:t>
      </w:r>
      <w:r w:rsidR="00913912" w:rsidRPr="00EF71F7">
        <w:rPr>
          <w:rFonts w:ascii="Arial" w:hAnsi="Arial" w:cs="Arial"/>
          <w:bCs/>
          <w:color w:val="000000"/>
          <w:sz w:val="17"/>
          <w:szCs w:val="17"/>
          <w:shd w:val="clear" w:color="auto" w:fill="FFFFFF"/>
        </w:rPr>
        <w:t xml:space="preserve"> </w:t>
      </w:r>
      <w:r w:rsidR="00913912" w:rsidRPr="00EF71F7">
        <w:rPr>
          <w:rStyle w:val="Strong"/>
          <w:rFonts w:ascii="Arial" w:hAnsi="Arial" w:cs="Arial"/>
          <w:b w:val="0"/>
          <w:sz w:val="17"/>
          <w:szCs w:val="17"/>
        </w:rPr>
        <w:t>Dolazak u Beograd na mesto polaska u večernjim časovima – zavisno od uslova na putu.</w:t>
      </w:r>
      <w:r w:rsidR="003A1186" w:rsidRPr="00EF71F7">
        <w:rPr>
          <w:rStyle w:val="Strong"/>
          <w:rFonts w:ascii="Arial" w:hAnsi="Arial" w:cs="Arial"/>
          <w:b w:val="0"/>
          <w:sz w:val="17"/>
          <w:szCs w:val="17"/>
        </w:rPr>
        <w:t xml:space="preserve"> </w:t>
      </w:r>
      <w:r w:rsidR="003A1186" w:rsidRPr="002057BD">
        <w:rPr>
          <w:rStyle w:val="Strong"/>
          <w:rFonts w:ascii="Arial" w:hAnsi="Arial" w:cs="Arial"/>
          <w:bCs w:val="0"/>
          <w:sz w:val="17"/>
          <w:szCs w:val="17"/>
        </w:rPr>
        <w:t>Kraj programa</w:t>
      </w:r>
      <w:r w:rsidR="003A1186" w:rsidRPr="00EF71F7">
        <w:rPr>
          <w:rStyle w:val="Strong"/>
          <w:rFonts w:ascii="Arial" w:hAnsi="Arial" w:cs="Arial"/>
          <w:b w:val="0"/>
          <w:sz w:val="17"/>
          <w:szCs w:val="17"/>
        </w:rPr>
        <w:t>.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2529"/>
        <w:gridCol w:w="2428"/>
        <w:gridCol w:w="2817"/>
        <w:gridCol w:w="2711"/>
      </w:tblGrid>
      <w:tr w:rsidR="00B34493" w:rsidRPr="00EF71F7" w14:paraId="171BA523" w14:textId="77777777" w:rsidTr="00EF71F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EF71F7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F71F7">
              <w:rPr>
                <w:rFonts w:ascii="Arial" w:hAnsi="Arial" w:cs="Arial"/>
                <w:b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EF71F7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F71F7">
              <w:rPr>
                <w:rFonts w:ascii="Arial" w:hAnsi="Arial" w:cs="Arial"/>
                <w:b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EF71F7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F71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EF71F7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F71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SPECIJALNA CENA</w:t>
            </w:r>
          </w:p>
        </w:tc>
      </w:tr>
      <w:tr w:rsidR="00AE4F54" w:rsidRPr="00EF71F7" w14:paraId="1DC03CE4" w14:textId="77777777" w:rsidTr="00EF71F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FB65" w14:textId="39F13532" w:rsidR="00AE4F54" w:rsidRPr="00EF71F7" w:rsidRDefault="00913912" w:rsidP="00D7689D">
            <w:pPr>
              <w:spacing w:after="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1F7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AE4F54" w:rsidRPr="00EF71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7689D" w:rsidRPr="00EF71F7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AE4F54" w:rsidRPr="00EF71F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D7689D" w:rsidRPr="00EF71F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EF71F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E4F54" w:rsidRPr="00EF71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7689D" w:rsidRPr="00EF71F7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AE4F54" w:rsidRPr="00EF71F7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D7689D" w:rsidRPr="00EF71F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E4F54" w:rsidRPr="00EF71F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12C29B86" w:rsidR="00AE4F54" w:rsidRPr="00EF71F7" w:rsidRDefault="00913912" w:rsidP="00AE4F5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1F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E4F54" w:rsidRPr="00EF71F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16B5671C" w:rsidR="00AE4F54" w:rsidRPr="00EF71F7" w:rsidRDefault="00EF71F7" w:rsidP="00AE4F5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F71F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913912" w:rsidRPr="00EF71F7">
              <w:rPr>
                <w:rFonts w:ascii="Arial" w:hAnsi="Arial" w:cs="Arial"/>
                <w:b/>
                <w:sz w:val="20"/>
                <w:szCs w:val="20"/>
              </w:rPr>
              <w:t>00,00 din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3F14644F" w:rsidR="00AE4F54" w:rsidRPr="00EF71F7" w:rsidRDefault="00913912" w:rsidP="00AE4F5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1F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F71F7"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EF71F7">
              <w:rPr>
                <w:rFonts w:ascii="Arial" w:hAnsi="Arial" w:cs="Arial"/>
                <w:b/>
                <w:sz w:val="20"/>
                <w:szCs w:val="20"/>
              </w:rPr>
              <w:t>00,00 din</w:t>
            </w:r>
            <w:r w:rsidR="0071058E" w:rsidRPr="00EF71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1C5D73B0" w14:textId="679715AB" w:rsidR="00B34493" w:rsidRPr="00EF71F7" w:rsidRDefault="00B34493" w:rsidP="00B34493">
      <w:pPr>
        <w:spacing w:after="0"/>
        <w:jc w:val="center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pacing w:val="-8"/>
          <w:sz w:val="15"/>
          <w:szCs w:val="15"/>
          <w:lang w:val="fr-FR"/>
        </w:rPr>
        <w:t>doplata za 1/1 sobu</w:t>
      </w:r>
      <w:r w:rsidR="000F2900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0F2900" w:rsidRPr="000F2900">
        <w:rPr>
          <w:rFonts w:ascii="Arial" w:hAnsi="Arial" w:cs="Arial"/>
          <w:b/>
          <w:spacing w:val="-8"/>
          <w:sz w:val="15"/>
          <w:szCs w:val="15"/>
          <w:lang w:val="fr-FR"/>
        </w:rPr>
        <w:t>5000,00 din</w:t>
      </w:r>
      <w:r w:rsidRPr="00EF71F7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EF71F7">
        <w:rPr>
          <w:rFonts w:ascii="Arial" w:hAnsi="Arial" w:cs="Arial"/>
          <w:bCs/>
          <w:sz w:val="15"/>
          <w:szCs w:val="15"/>
        </w:rPr>
        <w:t>(</w:t>
      </w:r>
      <w:r w:rsidRPr="00EF71F7">
        <w:rPr>
          <w:rFonts w:ascii="Arial" w:hAnsi="Arial" w:cs="Arial"/>
          <w:b/>
          <w:i/>
          <w:sz w:val="15"/>
          <w:szCs w:val="15"/>
        </w:rPr>
        <w:t>isključivo na upit</w:t>
      </w:r>
      <w:r w:rsidRPr="00EF71F7">
        <w:rPr>
          <w:rFonts w:ascii="Arial" w:hAnsi="Arial" w:cs="Arial"/>
          <w:bCs/>
          <w:sz w:val="15"/>
          <w:szCs w:val="15"/>
        </w:rPr>
        <w:t>)</w:t>
      </w:r>
    </w:p>
    <w:p w14:paraId="4594E223" w14:textId="77FD3D6F" w:rsidR="008F1602" w:rsidRDefault="00B34493" w:rsidP="008F1602">
      <w:pPr>
        <w:spacing w:after="0"/>
        <w:jc w:val="center"/>
        <w:rPr>
          <w:rFonts w:ascii="Arial" w:hAnsi="Arial" w:cs="Arial"/>
          <w:bCs/>
          <w:i/>
          <w:sz w:val="15"/>
          <w:szCs w:val="15"/>
        </w:rPr>
      </w:pPr>
      <w:r w:rsidRPr="00EF71F7">
        <w:rPr>
          <w:rFonts w:ascii="Arial" w:hAnsi="Arial" w:cs="Arial"/>
          <w:bCs/>
          <w:i/>
          <w:sz w:val="15"/>
          <w:szCs w:val="15"/>
        </w:rPr>
        <w:t>ne postoji mogućnost umanjenja za sopstveni prevoz</w:t>
      </w:r>
    </w:p>
    <w:p w14:paraId="492ABC64" w14:textId="77777777" w:rsidR="00595646" w:rsidRPr="00595646" w:rsidRDefault="00595646" w:rsidP="008F1602">
      <w:pPr>
        <w:spacing w:after="0"/>
        <w:jc w:val="center"/>
        <w:rPr>
          <w:rFonts w:ascii="Arial" w:hAnsi="Arial" w:cs="Arial"/>
          <w:bCs/>
          <w:i/>
          <w:sz w:val="6"/>
          <w:szCs w:val="6"/>
        </w:rPr>
      </w:pPr>
    </w:p>
    <w:p w14:paraId="72DB3694" w14:textId="77777777" w:rsidR="00EF71F7" w:rsidRDefault="00EF71F7" w:rsidP="00B34493">
      <w:pPr>
        <w:shd w:val="clear" w:color="auto" w:fill="D9D9D9"/>
        <w:spacing w:after="0"/>
        <w:jc w:val="both"/>
        <w:rPr>
          <w:rFonts w:ascii="Arial" w:hAnsi="Arial" w:cs="Arial"/>
          <w:b/>
          <w:spacing w:val="-1"/>
          <w:sz w:val="15"/>
          <w:szCs w:val="15"/>
        </w:rPr>
        <w:sectPr w:rsidR="00EF71F7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EF71F7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EF71F7">
        <w:rPr>
          <w:rFonts w:ascii="Arial" w:hAnsi="Arial" w:cs="Arial"/>
          <w:b/>
          <w:spacing w:val="-1"/>
          <w:sz w:val="15"/>
          <w:szCs w:val="15"/>
        </w:rPr>
        <w:t>CENA ARANŽMANA OBUHVATA</w:t>
      </w:r>
    </w:p>
    <w:p w14:paraId="634B2F60" w14:textId="051050A2" w:rsidR="00B34493" w:rsidRPr="00EF71F7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</w:rPr>
        <w:t>prevoz autobusom turističke klase (od 16 - 87 mesta) prosečne udobnosti na navedenoj relaciji / mesta se određuju prema datumu uplate tj sklapanja Ugovora o putovanju</w:t>
      </w:r>
    </w:p>
    <w:p w14:paraId="211CF673" w14:textId="77777777" w:rsidR="00913912" w:rsidRPr="00EF71F7" w:rsidRDefault="00913912" w:rsidP="00913912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</w:rPr>
        <w:t>smeštaj u hotelu 3* (po lokalnoj kategorizaciji) u 1/2 ili 1/2+1 (</w:t>
      </w:r>
      <w:r w:rsidRPr="00EF71F7">
        <w:rPr>
          <w:rFonts w:ascii="Arial" w:hAnsi="Arial" w:cs="Arial"/>
          <w:bCs/>
          <w:sz w:val="15"/>
          <w:szCs w:val="15"/>
          <w:lang w:val="sl-SI"/>
        </w:rPr>
        <w:t xml:space="preserve">treći krevet je </w:t>
      </w:r>
      <w:r w:rsidRPr="00EF71F7">
        <w:rPr>
          <w:rFonts w:ascii="Arial" w:hAnsi="Arial" w:cs="Arial"/>
          <w:bCs/>
          <w:sz w:val="15"/>
          <w:szCs w:val="15"/>
        </w:rPr>
        <w:t xml:space="preserve">pomoćni ležaj manjih dimenzija - </w:t>
      </w:r>
      <w:r w:rsidRPr="00EF71F7">
        <w:rPr>
          <w:rFonts w:ascii="Arial" w:hAnsi="Arial" w:cs="Arial"/>
          <w:b/>
          <w:i/>
          <w:sz w:val="15"/>
          <w:szCs w:val="15"/>
        </w:rPr>
        <w:t>isključivo na upit</w:t>
      </w:r>
      <w:r w:rsidRPr="00EF71F7">
        <w:rPr>
          <w:rFonts w:ascii="Arial" w:hAnsi="Arial" w:cs="Arial"/>
          <w:bCs/>
          <w:sz w:val="15"/>
          <w:szCs w:val="15"/>
        </w:rPr>
        <w:t>) sobama na bazi 2 noćenja sa doručkom (švedski sto - samoposluživanje)</w:t>
      </w:r>
    </w:p>
    <w:p w14:paraId="54D3A55E" w14:textId="09962F63" w:rsidR="00913912" w:rsidRPr="00EF71F7" w:rsidRDefault="00913912" w:rsidP="00913912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</w:rPr>
        <w:t>novogodišnja svečana večera sa muzikom i konzumacija domaćeg pića u neograničenim količinama – mogućnost posnog menija</w:t>
      </w:r>
    </w:p>
    <w:p w14:paraId="567BE063" w14:textId="6CC79E17" w:rsidR="00913912" w:rsidRPr="00EF71F7" w:rsidRDefault="00913912" w:rsidP="00913912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</w:rPr>
        <w:t>ručak 01.01.202</w:t>
      </w:r>
      <w:r w:rsidR="00EF71F7">
        <w:rPr>
          <w:rFonts w:ascii="Arial" w:hAnsi="Arial" w:cs="Arial"/>
          <w:bCs/>
          <w:sz w:val="15"/>
          <w:szCs w:val="15"/>
        </w:rPr>
        <w:t>3</w:t>
      </w:r>
      <w:r w:rsidRPr="00EF71F7">
        <w:rPr>
          <w:rFonts w:ascii="Arial" w:hAnsi="Arial" w:cs="Arial"/>
          <w:bCs/>
          <w:sz w:val="15"/>
          <w:szCs w:val="15"/>
        </w:rPr>
        <w:t>.</w:t>
      </w:r>
    </w:p>
    <w:p w14:paraId="695C1C9D" w14:textId="728A756D" w:rsidR="00913912" w:rsidRPr="00EF71F7" w:rsidRDefault="00913912" w:rsidP="00913912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</w:rPr>
        <w:t>reprizu Nove godine (večera, neograničeno piće, muzika)</w:t>
      </w:r>
    </w:p>
    <w:p w14:paraId="0DC2AD65" w14:textId="0ABC3F76" w:rsidR="00913912" w:rsidRPr="00EF71F7" w:rsidRDefault="00913912" w:rsidP="00913912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</w:rPr>
        <w:t>ručak 02.01.202</w:t>
      </w:r>
      <w:r w:rsidR="00EF71F7">
        <w:rPr>
          <w:rFonts w:ascii="Arial" w:hAnsi="Arial" w:cs="Arial"/>
          <w:bCs/>
          <w:sz w:val="15"/>
          <w:szCs w:val="15"/>
        </w:rPr>
        <w:t>3</w:t>
      </w:r>
      <w:r w:rsidRPr="00EF71F7">
        <w:rPr>
          <w:rFonts w:ascii="Arial" w:hAnsi="Arial" w:cs="Arial"/>
          <w:bCs/>
          <w:sz w:val="15"/>
          <w:szCs w:val="15"/>
        </w:rPr>
        <w:t>.</w:t>
      </w:r>
    </w:p>
    <w:p w14:paraId="0082C6EC" w14:textId="77777777" w:rsidR="00913912" w:rsidRPr="00EF71F7" w:rsidRDefault="00913912" w:rsidP="00913912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bCs/>
          <w:sz w:val="15"/>
          <w:szCs w:val="15"/>
          <w:lang w:val="sr-Latn-RS"/>
        </w:rPr>
      </w:pPr>
      <w:r w:rsidRPr="00EF71F7">
        <w:rPr>
          <w:rFonts w:ascii="Arial" w:hAnsi="Arial" w:cs="Arial"/>
          <w:bCs/>
          <w:sz w:val="15"/>
          <w:szCs w:val="15"/>
        </w:rPr>
        <w:t>razgledanja prema programu</w:t>
      </w:r>
    </w:p>
    <w:p w14:paraId="34160D4C" w14:textId="0278C4E5" w:rsidR="00913912" w:rsidRPr="00EF71F7" w:rsidRDefault="003C1D2D" w:rsidP="00913912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bCs/>
          <w:sz w:val="15"/>
          <w:szCs w:val="15"/>
          <w:lang w:val="sr-Latn-RS"/>
        </w:rPr>
      </w:pPr>
      <w:r w:rsidRPr="00EF71F7">
        <w:rPr>
          <w:rFonts w:ascii="Arial" w:hAnsi="Arial" w:cs="Arial"/>
          <w:bCs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4E0C1B60" wp14:editId="439D00B5">
            <wp:simplePos x="0" y="0"/>
            <wp:positionH relativeFrom="margin">
              <wp:posOffset>215900</wp:posOffset>
            </wp:positionH>
            <wp:positionV relativeFrom="paragraph">
              <wp:posOffset>25400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912" w:rsidRPr="00EF71F7">
        <w:rPr>
          <w:rFonts w:ascii="Arial" w:hAnsi="Arial" w:cs="Arial"/>
          <w:bCs/>
          <w:sz w:val="15"/>
          <w:szCs w:val="15"/>
        </w:rPr>
        <w:t>usluge turističkog vodiča / pratioca tokom putovanja</w:t>
      </w:r>
    </w:p>
    <w:p w14:paraId="4D08F3FA" w14:textId="3A6EAAF2" w:rsidR="00913912" w:rsidRPr="00903FF8" w:rsidRDefault="00913912" w:rsidP="00913912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bCs/>
          <w:sz w:val="15"/>
          <w:szCs w:val="15"/>
          <w:lang w:val="sr-Latn-RS"/>
        </w:rPr>
      </w:pPr>
      <w:r w:rsidRPr="00EF71F7">
        <w:rPr>
          <w:rFonts w:ascii="Arial" w:hAnsi="Arial" w:cs="Arial"/>
          <w:bCs/>
          <w:sz w:val="15"/>
          <w:szCs w:val="15"/>
        </w:rPr>
        <w:t>troškove ogranizacije putovanja</w:t>
      </w:r>
    </w:p>
    <w:p w14:paraId="7103E086" w14:textId="77777777" w:rsidR="00481BAD" w:rsidRPr="00EF71F7" w:rsidRDefault="00481BAD" w:rsidP="00481BAD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spacing w:val="-1"/>
          <w:sz w:val="15"/>
          <w:szCs w:val="15"/>
          <w:lang w:val="fr-FR"/>
        </w:rPr>
      </w:pPr>
      <w:r w:rsidRPr="00EF71F7">
        <w:rPr>
          <w:rFonts w:ascii="Arial" w:hAnsi="Arial" w:cs="Arial"/>
          <w:b/>
          <w:spacing w:val="-1"/>
          <w:sz w:val="15"/>
          <w:szCs w:val="15"/>
          <w:lang w:val="fr-FR"/>
        </w:rPr>
        <w:t>CENA ARANŽMANA NE OBUHVATA</w:t>
      </w:r>
    </w:p>
    <w:p w14:paraId="0DA95210" w14:textId="77777777" w:rsidR="00481BAD" w:rsidRDefault="00481BAD" w:rsidP="00481BAD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Cs/>
          <w:sz w:val="15"/>
          <w:szCs w:val="15"/>
          <w:lang w:val="fr-FR"/>
        </w:rPr>
      </w:pPr>
      <w:r w:rsidRPr="00EF71F7">
        <w:rPr>
          <w:rFonts w:ascii="Arial" w:hAnsi="Arial" w:cs="Arial"/>
          <w:bCs/>
          <w:sz w:val="15"/>
          <w:szCs w:val="15"/>
          <w:lang w:val="fr-FR"/>
        </w:rPr>
        <w:t>individualne troškove – nepomenute usluge</w:t>
      </w:r>
    </w:p>
    <w:p w14:paraId="42A0D663" w14:textId="568D8161" w:rsidR="00903FF8" w:rsidRPr="00481BAD" w:rsidRDefault="00481BAD" w:rsidP="00481BAD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Cs/>
          <w:sz w:val="15"/>
          <w:szCs w:val="15"/>
          <w:lang w:val="fr-FR"/>
        </w:rPr>
      </w:pPr>
      <w:r w:rsidRPr="00481BAD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 iz NOVOG SADA – doplata 2000 din / minimum 4 putnika</w:t>
      </w:r>
    </w:p>
    <w:p w14:paraId="25E6122B" w14:textId="49DAFC0A" w:rsidR="00903FF8" w:rsidRPr="00EF71F7" w:rsidRDefault="00903FF8" w:rsidP="00481BAD">
      <w:pPr>
        <w:spacing w:after="0" w:line="240" w:lineRule="auto"/>
        <w:ind w:left="180"/>
        <w:contextualSpacing/>
        <w:jc w:val="both"/>
        <w:rPr>
          <w:rFonts w:ascii="Arial" w:hAnsi="Arial" w:cs="Arial"/>
          <w:bCs/>
          <w:sz w:val="15"/>
          <w:szCs w:val="15"/>
          <w:lang w:val="fr-FR"/>
        </w:rPr>
      </w:pPr>
    </w:p>
    <w:p w14:paraId="190A87CC" w14:textId="77777777" w:rsidR="00903FF8" w:rsidRPr="00903FF8" w:rsidRDefault="00903FF8" w:rsidP="00903FF8">
      <w:pPr>
        <w:spacing w:after="0" w:line="240" w:lineRule="auto"/>
        <w:ind w:right="65"/>
        <w:jc w:val="both"/>
        <w:rPr>
          <w:rFonts w:ascii="Arial" w:hAnsi="Arial" w:cs="Arial"/>
          <w:bCs/>
          <w:sz w:val="15"/>
          <w:szCs w:val="15"/>
          <w:lang w:val="sr-Latn-RS"/>
        </w:rPr>
      </w:pPr>
    </w:p>
    <w:p w14:paraId="2D1A3B2E" w14:textId="77777777" w:rsidR="00903FF8" w:rsidRDefault="00903FF8" w:rsidP="00EF71F7">
      <w:pPr>
        <w:spacing w:after="0" w:line="240" w:lineRule="auto"/>
        <w:ind w:right="65"/>
        <w:jc w:val="both"/>
        <w:rPr>
          <w:rFonts w:ascii="Arial" w:hAnsi="Arial" w:cs="Arial"/>
          <w:bCs/>
          <w:sz w:val="15"/>
          <w:szCs w:val="15"/>
          <w:lang w:val="sr-Latn-RS"/>
        </w:rPr>
      </w:pPr>
    </w:p>
    <w:p w14:paraId="2A5544CF" w14:textId="243D7405" w:rsidR="00EF71F7" w:rsidRDefault="00EF71F7" w:rsidP="00EF71F7">
      <w:pPr>
        <w:spacing w:after="0" w:line="240" w:lineRule="auto"/>
        <w:ind w:right="65"/>
        <w:jc w:val="both"/>
        <w:rPr>
          <w:rFonts w:ascii="Arial" w:hAnsi="Arial" w:cs="Arial"/>
          <w:bCs/>
          <w:sz w:val="15"/>
          <w:szCs w:val="15"/>
          <w:lang w:val="sr-Latn-RS"/>
        </w:rPr>
      </w:pPr>
    </w:p>
    <w:p w14:paraId="6498ADD8" w14:textId="505222FD" w:rsidR="00EF71F7" w:rsidRDefault="00EF71F7" w:rsidP="00EF71F7">
      <w:pPr>
        <w:spacing w:after="0" w:line="240" w:lineRule="auto"/>
        <w:ind w:right="65"/>
        <w:jc w:val="both"/>
        <w:rPr>
          <w:rFonts w:ascii="Arial" w:hAnsi="Arial" w:cs="Arial"/>
          <w:bCs/>
          <w:sz w:val="15"/>
          <w:szCs w:val="15"/>
          <w:lang w:val="sr-Latn-RS"/>
        </w:rPr>
      </w:pPr>
    </w:p>
    <w:p w14:paraId="7A1536D9" w14:textId="1AE6151A" w:rsidR="00EF71F7" w:rsidRDefault="00EF71F7" w:rsidP="00EF71F7">
      <w:pPr>
        <w:spacing w:after="0" w:line="240" w:lineRule="auto"/>
        <w:ind w:right="65"/>
        <w:jc w:val="both"/>
        <w:rPr>
          <w:rFonts w:ascii="Arial" w:hAnsi="Arial" w:cs="Arial"/>
          <w:bCs/>
          <w:sz w:val="15"/>
          <w:szCs w:val="15"/>
          <w:lang w:val="sr-Latn-RS"/>
        </w:rPr>
      </w:pPr>
    </w:p>
    <w:p w14:paraId="07C43A13" w14:textId="0DF4A427" w:rsidR="00EF71F7" w:rsidRDefault="00EF71F7" w:rsidP="00EF71F7">
      <w:pPr>
        <w:spacing w:after="0" w:line="240" w:lineRule="auto"/>
        <w:ind w:right="65"/>
        <w:jc w:val="both"/>
        <w:rPr>
          <w:rFonts w:ascii="Arial" w:hAnsi="Arial" w:cs="Arial"/>
          <w:bCs/>
          <w:sz w:val="15"/>
          <w:szCs w:val="15"/>
          <w:lang w:val="sr-Latn-RS"/>
        </w:rPr>
      </w:pPr>
    </w:p>
    <w:p w14:paraId="7D4A16F3" w14:textId="1E5F5D9E" w:rsidR="00EF71F7" w:rsidRDefault="00EF71F7" w:rsidP="00EF71F7">
      <w:pPr>
        <w:spacing w:after="0" w:line="240" w:lineRule="auto"/>
        <w:ind w:right="65"/>
        <w:jc w:val="both"/>
        <w:rPr>
          <w:rFonts w:ascii="Arial" w:hAnsi="Arial" w:cs="Arial"/>
          <w:bCs/>
          <w:sz w:val="15"/>
          <w:szCs w:val="15"/>
          <w:lang w:val="sr-Latn-RS"/>
        </w:rPr>
      </w:pPr>
    </w:p>
    <w:p w14:paraId="4B973B42" w14:textId="03C92A0C" w:rsidR="00EF71F7" w:rsidRDefault="00EF71F7" w:rsidP="00EF71F7">
      <w:pPr>
        <w:spacing w:after="0" w:line="240" w:lineRule="auto"/>
        <w:ind w:right="65"/>
        <w:jc w:val="both"/>
        <w:rPr>
          <w:rFonts w:ascii="Arial" w:hAnsi="Arial" w:cs="Arial"/>
          <w:bCs/>
          <w:sz w:val="15"/>
          <w:szCs w:val="15"/>
          <w:lang w:val="sr-Latn-RS"/>
        </w:rPr>
      </w:pPr>
    </w:p>
    <w:p w14:paraId="575EC462" w14:textId="69A0BC04" w:rsidR="00EF71F7" w:rsidRDefault="00EF71F7" w:rsidP="00EF71F7">
      <w:pPr>
        <w:spacing w:after="0" w:line="240" w:lineRule="auto"/>
        <w:ind w:right="65"/>
        <w:jc w:val="both"/>
        <w:rPr>
          <w:rFonts w:ascii="Arial" w:hAnsi="Arial" w:cs="Arial"/>
          <w:bCs/>
          <w:sz w:val="15"/>
          <w:szCs w:val="15"/>
          <w:lang w:val="sr-Latn-RS"/>
        </w:rPr>
      </w:pPr>
    </w:p>
    <w:p w14:paraId="5659CC2E" w14:textId="4DFADBAC" w:rsidR="00EF71F7" w:rsidRDefault="00EF71F7" w:rsidP="00EF71F7">
      <w:pPr>
        <w:spacing w:after="0" w:line="240" w:lineRule="auto"/>
        <w:ind w:right="65"/>
        <w:jc w:val="both"/>
        <w:rPr>
          <w:rFonts w:ascii="Arial" w:hAnsi="Arial" w:cs="Arial"/>
          <w:bCs/>
          <w:sz w:val="15"/>
          <w:szCs w:val="15"/>
          <w:lang w:val="sr-Latn-RS"/>
        </w:rPr>
      </w:pPr>
    </w:p>
    <w:p w14:paraId="6A639FB0" w14:textId="0AF20FF6" w:rsidR="00EF71F7" w:rsidRDefault="00EF71F7" w:rsidP="00EF71F7">
      <w:pPr>
        <w:spacing w:after="0" w:line="240" w:lineRule="auto"/>
        <w:ind w:right="65"/>
        <w:jc w:val="both"/>
        <w:rPr>
          <w:rFonts w:ascii="Arial" w:hAnsi="Arial" w:cs="Arial"/>
          <w:bCs/>
          <w:sz w:val="15"/>
          <w:szCs w:val="15"/>
          <w:lang w:val="sr-Latn-RS"/>
        </w:rPr>
      </w:pPr>
    </w:p>
    <w:p w14:paraId="035B0EDD" w14:textId="77777777" w:rsidR="00EF71F7" w:rsidRPr="00EF71F7" w:rsidRDefault="00EF71F7" w:rsidP="00EF71F7">
      <w:pPr>
        <w:spacing w:after="0" w:line="240" w:lineRule="auto"/>
        <w:ind w:right="65"/>
        <w:jc w:val="both"/>
        <w:rPr>
          <w:rFonts w:ascii="Arial" w:hAnsi="Arial" w:cs="Arial"/>
          <w:bCs/>
          <w:sz w:val="15"/>
          <w:szCs w:val="15"/>
          <w:lang w:val="sr-Latn-RS"/>
        </w:rPr>
      </w:pPr>
    </w:p>
    <w:p w14:paraId="6B2EED14" w14:textId="77777777" w:rsidR="00B34493" w:rsidRPr="00EF71F7" w:rsidRDefault="00B34493" w:rsidP="00B34493">
      <w:pPr>
        <w:shd w:val="clear" w:color="auto" w:fill="FFFFFF"/>
        <w:spacing w:after="0"/>
        <w:ind w:left="180"/>
        <w:contextualSpacing/>
        <w:jc w:val="both"/>
        <w:rPr>
          <w:rFonts w:ascii="Arial" w:hAnsi="Arial" w:cs="Arial"/>
          <w:bCs/>
          <w:sz w:val="15"/>
          <w:szCs w:val="15"/>
          <w:lang w:val="sr-Latn-RS"/>
        </w:rPr>
        <w:sectPr w:rsidR="00B34493" w:rsidRPr="00EF71F7" w:rsidSect="00EF71F7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024A0AD6" w14:textId="77777777" w:rsidR="00B34493" w:rsidRPr="00EF71F7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EF71F7">
        <w:rPr>
          <w:rFonts w:ascii="Arial" w:hAnsi="Arial" w:cs="Arial"/>
          <w:b/>
          <w:sz w:val="15"/>
          <w:szCs w:val="15"/>
          <w:lang w:val="fr-FR"/>
        </w:rPr>
        <w:t>NA</w:t>
      </w:r>
      <w:r w:rsidRPr="00EF71F7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EF71F7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bCs/>
          <w:sz w:val="15"/>
          <w:szCs w:val="15"/>
          <w:lang w:val="sr-Latn-CS"/>
        </w:rPr>
      </w:pPr>
      <w:r w:rsidRPr="00EF71F7">
        <w:rPr>
          <w:rFonts w:ascii="Arial" w:hAnsi="Arial" w:cs="Arial"/>
          <w:bCs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EF71F7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bCs/>
          <w:sz w:val="15"/>
          <w:szCs w:val="15"/>
          <w:lang w:val="sr-Latn-CS"/>
        </w:rPr>
      </w:pPr>
      <w:r w:rsidRPr="00EF71F7">
        <w:rPr>
          <w:rFonts w:ascii="Arial" w:hAnsi="Arial" w:cs="Arial"/>
          <w:bCs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EF71F7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bCs/>
          <w:sz w:val="15"/>
          <w:szCs w:val="15"/>
          <w:lang w:val="sr-Latn-CS"/>
        </w:rPr>
      </w:pPr>
      <w:r w:rsidRPr="00EF71F7">
        <w:rPr>
          <w:rFonts w:ascii="Arial" w:hAnsi="Arial" w:cs="Arial"/>
          <w:bCs/>
          <w:sz w:val="15"/>
          <w:szCs w:val="15"/>
          <w:lang w:val="sr-Latn-CS"/>
        </w:rPr>
        <w:t xml:space="preserve">na rate </w:t>
      </w:r>
      <w:r w:rsidRPr="00EF71F7">
        <w:rPr>
          <w:rFonts w:ascii="Arial" w:hAnsi="Arial" w:cs="Arial"/>
          <w:bCs/>
          <w:sz w:val="15"/>
          <w:szCs w:val="15"/>
          <w:lang w:val="sr-Latn-RS"/>
        </w:rPr>
        <w:t>č</w:t>
      </w:r>
      <w:r w:rsidRPr="00EF71F7">
        <w:rPr>
          <w:rFonts w:ascii="Arial" w:hAnsi="Arial" w:cs="Arial"/>
          <w:bCs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EF71F7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bCs/>
          <w:sz w:val="15"/>
          <w:szCs w:val="15"/>
          <w:lang w:val="sr-Latn-CS"/>
        </w:rPr>
      </w:pPr>
      <w:r w:rsidRPr="00EF71F7">
        <w:rPr>
          <w:rFonts w:ascii="Arial" w:hAnsi="Arial" w:cs="Arial"/>
          <w:bCs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EF71F7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bCs/>
          <w:sz w:val="15"/>
          <w:szCs w:val="15"/>
          <w:lang w:val="sr-Latn-CS"/>
        </w:rPr>
      </w:pPr>
      <w:r w:rsidRPr="00EF71F7">
        <w:rPr>
          <w:rFonts w:ascii="Arial" w:hAnsi="Arial" w:cs="Arial"/>
          <w:bCs/>
          <w:sz w:val="15"/>
          <w:szCs w:val="15"/>
          <w:lang w:val="sr-Latn-CS"/>
        </w:rPr>
        <w:t>karticama Poštanske štedionice do 6 jednakih mesečnih</w:t>
      </w:r>
      <w:r w:rsidRPr="00EF71F7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2403FAF3" w:rsidR="00B34493" w:rsidRPr="00EF71F7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bCs/>
          <w:sz w:val="15"/>
          <w:szCs w:val="15"/>
          <w:lang w:val="sr-Latn-CS"/>
        </w:rPr>
      </w:pPr>
      <w:r w:rsidRPr="00EF71F7">
        <w:rPr>
          <w:rFonts w:ascii="Arial" w:hAnsi="Arial" w:cs="Arial"/>
          <w:bCs/>
          <w:sz w:val="15"/>
          <w:szCs w:val="15"/>
          <w:lang w:val="sr-Latn-CS"/>
        </w:rPr>
        <w:t>putem administrativne zabrane na 4 mesečne rate</w:t>
      </w:r>
    </w:p>
    <w:p w14:paraId="176810B9" w14:textId="77777777" w:rsidR="00B34493" w:rsidRPr="00EF71F7" w:rsidRDefault="00B34493" w:rsidP="00913912">
      <w:pP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EF71F7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r w:rsidRPr="00EF71F7">
        <w:rPr>
          <w:rFonts w:ascii="Arial" w:hAnsi="Arial" w:cs="Arial"/>
          <w:b/>
          <w:i/>
          <w:sz w:val="15"/>
          <w:szCs w:val="15"/>
        </w:rPr>
        <w:t>opisi smeštajnih objekata su informativnog karaktera</w:t>
      </w:r>
    </w:p>
    <w:p w14:paraId="20982975" w14:textId="77777777" w:rsidR="00913912" w:rsidRPr="00EF71F7" w:rsidRDefault="00913912" w:rsidP="00913912">
      <w:pPr>
        <w:spacing w:after="0" w:line="240" w:lineRule="auto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EF71F7">
        <w:rPr>
          <w:rFonts w:ascii="Arial" w:hAnsi="Arial" w:cs="Arial"/>
          <w:b/>
          <w:i/>
          <w:sz w:val="15"/>
          <w:szCs w:val="15"/>
          <w:lang w:val="sl-SI"/>
        </w:rPr>
        <w:t>3*</w:t>
      </w:r>
      <w:r w:rsidRPr="00EF71F7">
        <w:rPr>
          <w:rFonts w:ascii="Arial" w:hAnsi="Arial" w:cs="Arial"/>
          <w:bCs/>
          <w:sz w:val="15"/>
          <w:szCs w:val="15"/>
          <w:lang w:val="sl-SI"/>
        </w:rPr>
        <w:t xml:space="preserve"> Hotel  ima aperitiv bar, restoran, parking. Sobe su 1/2  i 1/2+1 (treći krevet je </w:t>
      </w:r>
      <w:r w:rsidRPr="00EF71F7">
        <w:rPr>
          <w:rFonts w:ascii="Arial" w:hAnsi="Arial" w:cs="Arial"/>
          <w:bCs/>
          <w:sz w:val="15"/>
          <w:szCs w:val="15"/>
        </w:rPr>
        <w:t xml:space="preserve">pomoćni ležaj manjih dimenzija - </w:t>
      </w:r>
      <w:r w:rsidRPr="00EF71F7">
        <w:rPr>
          <w:rFonts w:ascii="Arial" w:hAnsi="Arial" w:cs="Arial"/>
          <w:b/>
          <w:i/>
          <w:sz w:val="15"/>
          <w:szCs w:val="15"/>
        </w:rPr>
        <w:t>isključivo na upit</w:t>
      </w:r>
      <w:r w:rsidRPr="00EF71F7">
        <w:rPr>
          <w:rFonts w:ascii="Arial" w:hAnsi="Arial" w:cs="Arial"/>
          <w:bCs/>
          <w:sz w:val="15"/>
          <w:szCs w:val="15"/>
          <w:lang w:val="sl-SI"/>
        </w:rPr>
        <w:t xml:space="preserve">). Sobe imaju TWC, TV, mini bar, telefon... </w:t>
      </w:r>
      <w:r w:rsidRPr="00EF71F7">
        <w:rPr>
          <w:rFonts w:ascii="Arial" w:hAnsi="Arial" w:cs="Arial"/>
          <w:bCs/>
          <w:sz w:val="15"/>
          <w:szCs w:val="15"/>
        </w:rPr>
        <w:t>Doručak je na bazi švedskog stola – samoposluživanje.</w:t>
      </w:r>
    </w:p>
    <w:p w14:paraId="67971127" w14:textId="77777777" w:rsidR="00EF71F7" w:rsidRPr="00EF71F7" w:rsidRDefault="00EF71F7" w:rsidP="003C1D2D">
      <w:pPr>
        <w:pStyle w:val="Heading4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482A2AD3" w14:textId="14B9AD4F" w:rsidR="00EF71F7" w:rsidRPr="00EF71F7" w:rsidRDefault="00B34493" w:rsidP="00EF71F7">
      <w:pPr>
        <w:pStyle w:val="Heading4"/>
        <w:spacing w:before="0" w:after="0"/>
        <w:jc w:val="center"/>
        <w:rPr>
          <w:rFonts w:ascii="Arial" w:hAnsi="Arial" w:cs="Arial"/>
          <w:bCs w:val="0"/>
          <w:i/>
          <w:sz w:val="14"/>
          <w:szCs w:val="14"/>
        </w:rPr>
      </w:pPr>
      <w:r w:rsidRPr="00EF71F7">
        <w:rPr>
          <w:rFonts w:ascii="Arial" w:hAnsi="Arial" w:cs="Arial"/>
          <w:bCs w:val="0"/>
          <w:i/>
          <w:sz w:val="14"/>
          <w:szCs w:val="14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03F0330D" w14:textId="77777777" w:rsidR="00EF71F7" w:rsidRPr="00EF71F7" w:rsidRDefault="00EF71F7" w:rsidP="00DB3AB7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</w:rPr>
      </w:pPr>
    </w:p>
    <w:p w14:paraId="6DC4FA0F" w14:textId="323A5C35" w:rsidR="008F1602" w:rsidRPr="00EF71F7" w:rsidRDefault="007B372F" w:rsidP="00DB3AB7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EF71F7">
        <w:rPr>
          <w:rFonts w:ascii="Arial" w:hAnsi="Arial" w:cs="Arial"/>
          <w:b/>
          <w:i/>
          <w:sz w:val="14"/>
          <w:szCs w:val="14"/>
        </w:rPr>
        <w:t>PREMA ZAKONU O TURIZMU ORGANIZATOR PUTOVANJA IMA PROPISANU POLISU OSIGURANJA BROJ 470000049539 OD 01.10.2021. GODINE -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4A9D0A6B" w14:textId="77777777" w:rsidR="00EF71F7" w:rsidRPr="00EF71F7" w:rsidRDefault="00EF71F7" w:rsidP="00B34493">
      <w:pPr>
        <w:spacing w:after="0"/>
        <w:ind w:left="426" w:hanging="426"/>
        <w:jc w:val="center"/>
        <w:rPr>
          <w:rFonts w:ascii="Arial" w:hAnsi="Arial" w:cs="Arial"/>
          <w:bCs/>
          <w:sz w:val="6"/>
          <w:szCs w:val="6"/>
          <w:lang w:val="sl-SI"/>
        </w:rPr>
      </w:pPr>
    </w:p>
    <w:p w14:paraId="1B76DDB1" w14:textId="04264120" w:rsidR="00B34493" w:rsidRPr="00EF71F7" w:rsidRDefault="00B34493" w:rsidP="00B34493">
      <w:pPr>
        <w:spacing w:after="0"/>
        <w:ind w:left="426" w:hanging="426"/>
        <w:jc w:val="center"/>
        <w:rPr>
          <w:rFonts w:ascii="Arial" w:hAnsi="Arial" w:cs="Arial"/>
          <w:bCs/>
          <w:sz w:val="14"/>
          <w:szCs w:val="14"/>
          <w:lang w:val="sl-SI"/>
        </w:rPr>
      </w:pPr>
      <w:r w:rsidRPr="00EF71F7">
        <w:rPr>
          <w:rFonts w:ascii="Arial" w:hAnsi="Arial" w:cs="Arial"/>
          <w:bCs/>
          <w:sz w:val="14"/>
          <w:szCs w:val="14"/>
          <w:lang w:val="sl-SI"/>
        </w:rPr>
        <w:t xml:space="preserve">PROGRAM JE RAĐEN NA BAZI MINIMUM </w:t>
      </w:r>
      <w:r w:rsidR="0011628C" w:rsidRPr="00EF71F7">
        <w:rPr>
          <w:rFonts w:ascii="Arial" w:hAnsi="Arial" w:cs="Arial"/>
          <w:bCs/>
          <w:sz w:val="14"/>
          <w:szCs w:val="14"/>
          <w:lang w:val="sl-SI"/>
        </w:rPr>
        <w:t>5</w:t>
      </w:r>
      <w:r w:rsidRPr="00EF71F7">
        <w:rPr>
          <w:rFonts w:ascii="Arial" w:hAnsi="Arial" w:cs="Arial"/>
          <w:bCs/>
          <w:sz w:val="14"/>
          <w:szCs w:val="14"/>
          <w:lang w:val="sl-SI"/>
        </w:rPr>
        <w:t>0 PUTNIKA</w:t>
      </w:r>
    </w:p>
    <w:p w14:paraId="3A2382A1" w14:textId="77777777" w:rsidR="00B34493" w:rsidRPr="00EF71F7" w:rsidRDefault="00B34493" w:rsidP="00B34493">
      <w:pPr>
        <w:spacing w:after="0"/>
        <w:ind w:left="426" w:hanging="426"/>
        <w:jc w:val="center"/>
        <w:rPr>
          <w:rFonts w:ascii="Arial" w:hAnsi="Arial" w:cs="Arial"/>
          <w:bCs/>
          <w:sz w:val="14"/>
          <w:szCs w:val="14"/>
          <w:lang w:val="sl-SI"/>
        </w:rPr>
      </w:pPr>
      <w:r w:rsidRPr="00EF71F7">
        <w:rPr>
          <w:rFonts w:ascii="Arial" w:hAnsi="Arial" w:cs="Arial"/>
          <w:bCs/>
          <w:sz w:val="14"/>
          <w:szCs w:val="14"/>
          <w:lang w:val="sl-SI"/>
        </w:rPr>
        <w:t>U SLUČAJU NEDOVOLJNOG BROJA PUTNIKA ROK ZA OTKAZ PUTOVANJA JE PET DANA PRE POČETKA PUTOVANJA</w:t>
      </w:r>
    </w:p>
    <w:p w14:paraId="7F571E38" w14:textId="77777777" w:rsidR="00B34493" w:rsidRPr="00EF71F7" w:rsidRDefault="00B34493" w:rsidP="00B34493">
      <w:pPr>
        <w:spacing w:after="0"/>
        <w:ind w:left="426" w:hanging="426"/>
        <w:jc w:val="center"/>
        <w:rPr>
          <w:rFonts w:ascii="Arial" w:hAnsi="Arial" w:cs="Arial"/>
          <w:bCs/>
          <w:sz w:val="14"/>
          <w:szCs w:val="14"/>
          <w:lang w:val="sl-SI"/>
        </w:rPr>
      </w:pPr>
      <w:r w:rsidRPr="00EF71F7">
        <w:rPr>
          <w:rFonts w:ascii="Arial" w:hAnsi="Arial" w:cs="Arial"/>
          <w:bCs/>
          <w:sz w:val="14"/>
          <w:szCs w:val="14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EF71F7" w:rsidRDefault="00B34493" w:rsidP="00B34493">
      <w:pPr>
        <w:spacing w:after="0"/>
        <w:ind w:left="426" w:hanging="426"/>
        <w:jc w:val="center"/>
        <w:rPr>
          <w:rFonts w:ascii="Arial" w:hAnsi="Arial" w:cs="Arial"/>
          <w:bCs/>
          <w:sz w:val="14"/>
          <w:szCs w:val="14"/>
          <w:lang w:val="sl-SI"/>
        </w:rPr>
      </w:pPr>
      <w:r w:rsidRPr="00EF71F7">
        <w:rPr>
          <w:rFonts w:ascii="Arial" w:hAnsi="Arial" w:cs="Arial"/>
          <w:bCs/>
          <w:sz w:val="14"/>
          <w:szCs w:val="14"/>
          <w:lang w:val="sl-SI"/>
        </w:rPr>
        <w:t>AGENCIJA ZADRŽAVA PRAVO KOREKCIJE CENA U SLUČAJU PROMENA NA DEVIZNOM TRŽIŠTU</w:t>
      </w:r>
    </w:p>
    <w:p w14:paraId="4E76A128" w14:textId="77777777" w:rsidR="00B34493" w:rsidRPr="00EF71F7" w:rsidRDefault="00B34493" w:rsidP="00B34493">
      <w:pPr>
        <w:spacing w:after="0"/>
        <w:ind w:left="426" w:hanging="426"/>
        <w:jc w:val="center"/>
        <w:rPr>
          <w:rFonts w:ascii="Arial" w:hAnsi="Arial" w:cs="Arial"/>
          <w:bCs/>
          <w:sz w:val="14"/>
          <w:szCs w:val="14"/>
          <w:lang w:val="sl-SI"/>
        </w:rPr>
      </w:pPr>
      <w:r w:rsidRPr="00EF71F7">
        <w:rPr>
          <w:rFonts w:ascii="Arial" w:hAnsi="Arial" w:cs="Arial"/>
          <w:bCs/>
          <w:sz w:val="14"/>
          <w:szCs w:val="14"/>
          <w:lang w:val="sl-SI"/>
        </w:rPr>
        <w:t>AGENCIJA NE SNOSI ODGOVORNOST ZA EVENTUALNE DRUGAČIJE USMENE INFORMACIJE O PROGRAMU PUTOVANJA</w:t>
      </w:r>
    </w:p>
    <w:p w14:paraId="3811554C" w14:textId="77777777" w:rsidR="00B34493" w:rsidRPr="00EF71F7" w:rsidRDefault="00B34493" w:rsidP="00B34493">
      <w:pPr>
        <w:spacing w:after="0"/>
        <w:ind w:left="426" w:hanging="426"/>
        <w:jc w:val="center"/>
        <w:rPr>
          <w:rFonts w:ascii="Arial" w:hAnsi="Arial" w:cs="Arial"/>
          <w:bCs/>
          <w:sz w:val="14"/>
          <w:szCs w:val="14"/>
          <w:lang w:val="es-ES_tradnl"/>
        </w:rPr>
      </w:pPr>
      <w:r w:rsidRPr="00EF71F7">
        <w:rPr>
          <w:rFonts w:ascii="Arial" w:hAnsi="Arial" w:cs="Arial"/>
          <w:bCs/>
          <w:sz w:val="14"/>
          <w:szCs w:val="14"/>
          <w:lang w:val="es-ES_tradnl"/>
        </w:rPr>
        <w:t>ORGANIZATOR ZADRŽAVA PRAVO PROMENE REDOSLEDA POJEDINIH SADRŽAJA U PROGRAMU</w:t>
      </w:r>
    </w:p>
    <w:p w14:paraId="0C020F51" w14:textId="77777777" w:rsidR="00B34493" w:rsidRPr="00EF71F7" w:rsidRDefault="00B34493" w:rsidP="00B34493">
      <w:pPr>
        <w:spacing w:after="0"/>
        <w:jc w:val="center"/>
        <w:rPr>
          <w:rFonts w:ascii="Arial" w:hAnsi="Arial" w:cs="Arial"/>
          <w:b/>
          <w:sz w:val="14"/>
          <w:szCs w:val="14"/>
          <w:lang w:val="es-ES_tradnl"/>
        </w:rPr>
      </w:pPr>
      <w:r w:rsidRPr="00EF71F7">
        <w:rPr>
          <w:rFonts w:ascii="Arial" w:hAnsi="Arial" w:cs="Arial"/>
          <w:b/>
          <w:sz w:val="14"/>
          <w:szCs w:val="14"/>
          <w:lang w:val="es-ES_tradnl"/>
        </w:rPr>
        <w:t>UZ OVAJ PROGRAM VAŽE OPŠTI USLOVI PUTOVANJA TURISTIČKE AGENCIJE TRAVELLINO</w:t>
      </w:r>
    </w:p>
    <w:p w14:paraId="46124D93" w14:textId="77777777" w:rsidR="00B34493" w:rsidRPr="00EF71F7" w:rsidRDefault="00B34493" w:rsidP="00B34493">
      <w:pPr>
        <w:spacing w:after="0"/>
        <w:jc w:val="center"/>
        <w:rPr>
          <w:rFonts w:ascii="Arial" w:hAnsi="Arial" w:cs="Arial"/>
          <w:b/>
          <w:sz w:val="14"/>
          <w:szCs w:val="14"/>
          <w:lang w:val="es-ES_tradnl"/>
        </w:rPr>
      </w:pPr>
      <w:r w:rsidRPr="00EF71F7">
        <w:rPr>
          <w:rFonts w:ascii="Arial" w:hAnsi="Arial" w:cs="Arial"/>
          <w:b/>
          <w:sz w:val="14"/>
          <w:szCs w:val="14"/>
          <w:lang w:val="es-ES_tradnl"/>
        </w:rPr>
        <w:t>POSEBNE NAPOMENE SU SASTAVNI DEO PROGRAMA PUTOVANJA</w:t>
      </w:r>
    </w:p>
    <w:p w14:paraId="4736CE41" w14:textId="5CD6E0A3" w:rsidR="00B34493" w:rsidRPr="00EF71F7" w:rsidRDefault="00B34493" w:rsidP="00B34493">
      <w:pPr>
        <w:spacing w:after="0"/>
        <w:jc w:val="center"/>
        <w:rPr>
          <w:rFonts w:ascii="Arial" w:hAnsi="Arial" w:cs="Arial"/>
          <w:b/>
          <w:sz w:val="14"/>
          <w:szCs w:val="14"/>
          <w:lang w:val="sl-SI"/>
        </w:rPr>
      </w:pPr>
      <w:r w:rsidRPr="00EF71F7">
        <w:rPr>
          <w:rFonts w:ascii="Arial" w:hAnsi="Arial" w:cs="Arial"/>
          <w:b/>
          <w:sz w:val="14"/>
          <w:szCs w:val="14"/>
          <w:lang w:val="sl-SI"/>
        </w:rPr>
        <w:t xml:space="preserve">ORGANIZATOR PUTOVANJA TURISTIČKA AGENCIJA TRAVELLINO, LICENCA OTP </w:t>
      </w:r>
      <w:r w:rsidR="007B372F" w:rsidRPr="00EF71F7">
        <w:rPr>
          <w:rFonts w:ascii="Arial" w:hAnsi="Arial" w:cs="Arial"/>
          <w:b/>
          <w:sz w:val="14"/>
          <w:szCs w:val="14"/>
          <w:lang w:val="sl-SI"/>
        </w:rPr>
        <w:t>8</w:t>
      </w:r>
      <w:r w:rsidR="008F1602" w:rsidRPr="00EF71F7">
        <w:rPr>
          <w:rFonts w:ascii="Arial" w:hAnsi="Arial" w:cs="Arial"/>
          <w:b/>
          <w:sz w:val="14"/>
          <w:szCs w:val="14"/>
          <w:lang w:val="sl-SI"/>
        </w:rPr>
        <w:t>6</w:t>
      </w:r>
      <w:r w:rsidRPr="00EF71F7">
        <w:rPr>
          <w:rFonts w:ascii="Arial" w:hAnsi="Arial" w:cs="Arial"/>
          <w:b/>
          <w:sz w:val="14"/>
          <w:szCs w:val="14"/>
          <w:lang w:val="sl-SI"/>
        </w:rPr>
        <w:t>/202</w:t>
      </w:r>
      <w:r w:rsidR="007B372F" w:rsidRPr="00EF71F7">
        <w:rPr>
          <w:rFonts w:ascii="Arial" w:hAnsi="Arial" w:cs="Arial"/>
          <w:b/>
          <w:sz w:val="14"/>
          <w:szCs w:val="14"/>
          <w:lang w:val="sl-SI"/>
        </w:rPr>
        <w:t>1</w:t>
      </w:r>
      <w:r w:rsidRPr="00EF71F7">
        <w:rPr>
          <w:rFonts w:ascii="Arial" w:hAnsi="Arial" w:cs="Arial"/>
          <w:b/>
          <w:sz w:val="14"/>
          <w:szCs w:val="14"/>
          <w:lang w:val="sl-SI"/>
        </w:rPr>
        <w:t>, kategorija A</w:t>
      </w:r>
    </w:p>
    <w:p w14:paraId="1C9362E4" w14:textId="46D86328" w:rsidR="00B34493" w:rsidRPr="00EF71F7" w:rsidRDefault="00B34493" w:rsidP="00B34493">
      <w:pPr>
        <w:spacing w:after="0"/>
        <w:jc w:val="center"/>
        <w:rPr>
          <w:rFonts w:ascii="Arial" w:hAnsi="Arial" w:cs="Arial"/>
          <w:bCs/>
          <w:sz w:val="14"/>
          <w:szCs w:val="14"/>
          <w:lang w:val="sl-SI"/>
        </w:rPr>
      </w:pPr>
      <w:r w:rsidRPr="00EF71F7">
        <w:rPr>
          <w:rFonts w:ascii="Arial" w:hAnsi="Arial" w:cs="Arial"/>
          <w:bCs/>
          <w:sz w:val="14"/>
          <w:szCs w:val="14"/>
          <w:lang w:val="sl-SI"/>
        </w:rPr>
        <w:t xml:space="preserve">broj programa </w:t>
      </w:r>
      <w:r w:rsidR="008F1602" w:rsidRPr="00EF71F7">
        <w:rPr>
          <w:rFonts w:ascii="Arial" w:hAnsi="Arial" w:cs="Arial"/>
          <w:bCs/>
          <w:sz w:val="14"/>
          <w:szCs w:val="14"/>
          <w:lang w:val="sl-SI"/>
        </w:rPr>
        <w:t>0</w:t>
      </w:r>
      <w:r w:rsidR="00EF71F7">
        <w:rPr>
          <w:rFonts w:ascii="Arial" w:hAnsi="Arial" w:cs="Arial"/>
          <w:bCs/>
          <w:sz w:val="14"/>
          <w:szCs w:val="14"/>
          <w:lang w:val="sl-SI"/>
        </w:rPr>
        <w:t>83</w:t>
      </w:r>
      <w:r w:rsidRPr="00EF71F7">
        <w:rPr>
          <w:rFonts w:ascii="Arial" w:hAnsi="Arial" w:cs="Arial"/>
          <w:bCs/>
          <w:sz w:val="14"/>
          <w:szCs w:val="14"/>
          <w:lang w:val="sl-SI"/>
        </w:rPr>
        <w:t>/202</w:t>
      </w:r>
      <w:r w:rsidR="00EF71F7">
        <w:rPr>
          <w:rFonts w:ascii="Arial" w:hAnsi="Arial" w:cs="Arial"/>
          <w:bCs/>
          <w:sz w:val="14"/>
          <w:szCs w:val="14"/>
          <w:lang w:val="sl-SI"/>
        </w:rPr>
        <w:t>2</w:t>
      </w:r>
      <w:r w:rsidRPr="00EF71F7">
        <w:rPr>
          <w:rFonts w:ascii="Arial" w:hAnsi="Arial" w:cs="Arial"/>
          <w:bCs/>
          <w:sz w:val="14"/>
          <w:szCs w:val="14"/>
          <w:lang w:val="sl-SI"/>
        </w:rPr>
        <w:t xml:space="preserve"> </w:t>
      </w:r>
    </w:p>
    <w:p w14:paraId="209A6B51" w14:textId="5F13CB41" w:rsidR="00913912" w:rsidRPr="00EF71F7" w:rsidRDefault="00913912" w:rsidP="00B34493">
      <w:pPr>
        <w:spacing w:after="0"/>
        <w:jc w:val="center"/>
        <w:rPr>
          <w:rFonts w:ascii="Arial" w:hAnsi="Arial" w:cs="Arial"/>
          <w:bCs/>
          <w:sz w:val="14"/>
          <w:szCs w:val="14"/>
          <w:lang w:val="sl-SI"/>
        </w:rPr>
      </w:pPr>
    </w:p>
    <w:p w14:paraId="15696BBC" w14:textId="41D7B755" w:rsidR="00913912" w:rsidRPr="00EF71F7" w:rsidRDefault="00913912" w:rsidP="00B34493">
      <w:pPr>
        <w:spacing w:after="0"/>
        <w:jc w:val="center"/>
        <w:rPr>
          <w:rFonts w:ascii="Arial" w:hAnsi="Arial" w:cs="Arial"/>
          <w:bCs/>
          <w:sz w:val="14"/>
          <w:szCs w:val="14"/>
          <w:lang w:val="sl-SI"/>
        </w:rPr>
      </w:pPr>
    </w:p>
    <w:p w14:paraId="0BA1116C" w14:textId="77777777" w:rsidR="00550C89" w:rsidRPr="00EF71F7" w:rsidRDefault="00550C89" w:rsidP="00B34493">
      <w:pPr>
        <w:spacing w:after="0"/>
        <w:jc w:val="center"/>
        <w:rPr>
          <w:rFonts w:ascii="Arial" w:hAnsi="Arial" w:cs="Arial"/>
          <w:bCs/>
          <w:sz w:val="14"/>
          <w:szCs w:val="14"/>
          <w:lang w:val="sl-SI"/>
        </w:rPr>
      </w:pPr>
    </w:p>
    <w:p w14:paraId="5D457F0C" w14:textId="77777777" w:rsidR="00B34493" w:rsidRPr="00EF71F7" w:rsidRDefault="00B34493" w:rsidP="00B34493">
      <w:pPr>
        <w:spacing w:after="0"/>
        <w:rPr>
          <w:rFonts w:ascii="Arial" w:eastAsia="Calibri" w:hAnsi="Arial" w:cs="Arial"/>
          <w:bCs/>
          <w:sz w:val="4"/>
          <w:szCs w:val="4"/>
          <w:u w:val="single"/>
        </w:rPr>
      </w:pPr>
    </w:p>
    <w:p w14:paraId="4E27CE5E" w14:textId="77777777" w:rsidR="00B34493" w:rsidRPr="00EF71F7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EF71F7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</w:rPr>
        <w:t>Redosled sedenja u autobusu se pravi prema datumu uplate tj sklapanja Ugovora o putovanju. Prilikom pravljenja redosleda sedenja uzimaju se u obzir stariji putnici, trudnice, porodice sa decom (do 12 godina), putnici sa dokumentovanim zdravstvenim problemima… Prvi red sedi</w:t>
      </w:r>
      <w:r w:rsidRPr="00EF71F7">
        <w:rPr>
          <w:rFonts w:ascii="Arial" w:hAnsi="Arial" w:cs="Arial"/>
          <w:bCs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EF71F7">
        <w:rPr>
          <w:rFonts w:ascii="Arial" w:hAnsi="Arial" w:cs="Arial"/>
          <w:bCs/>
          <w:sz w:val="15"/>
          <w:szCs w:val="15"/>
        </w:rPr>
        <w:t xml:space="preserve"> </w:t>
      </w:r>
    </w:p>
    <w:p w14:paraId="0EBE9F97" w14:textId="57B54255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</w:rPr>
        <w:t>Putnik je dužan da prilikom potpisivanja ugovora dostavi organizatoru putovanja sve tražene podatke. Ukoliko prilikom potpisivanja ugovora nije dostavio traženi podatak, rok za dostavu je 48 sati.</w:t>
      </w:r>
    </w:p>
    <w:p w14:paraId="0A04074A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  <w:lang w:val="pl-PL"/>
        </w:rPr>
        <w:t>Zaustavljanje radi usputnih odmora predviđeno je na svakih 3,5 do 4h vožnje na usputnim stajalištima, u zavisnosti od raspoloživosti kapaciteta stajališta i uslova na putu.</w:t>
      </w:r>
    </w:p>
    <w:p w14:paraId="07B3D742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  <w:lang w:val="pl-PL"/>
        </w:rPr>
        <w:t>Mole se putnici da vode računa o svojim putnim ispravama, novcu i stvarima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za grupno putovanje potrebno je puno razumevanje među putnicima i osećaj kolektivizma.</w:t>
      </w:r>
    </w:p>
    <w:p w14:paraId="0510FBD2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50B7A8D3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r w:rsidRPr="00EF71F7">
        <w:rPr>
          <w:rFonts w:ascii="Arial" w:hAnsi="Arial" w:cs="Arial"/>
          <w:bCs/>
          <w:sz w:val="15"/>
          <w:szCs w:val="15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EF71F7">
        <w:rPr>
          <w:rFonts w:ascii="Arial" w:hAnsi="Arial" w:cs="Arial"/>
          <w:bCs/>
          <w:sz w:val="15"/>
          <w:szCs w:val="15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1" w:tgtFrame="_blank" w:history="1">
        <w:r w:rsidRPr="00EF71F7">
          <w:rPr>
            <w:rStyle w:val="Hyperlink"/>
            <w:rFonts w:ascii="Arial" w:hAnsi="Arial" w:cs="Arial"/>
            <w:bCs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EF71F7">
        <w:rPr>
          <w:rFonts w:ascii="Arial" w:hAnsi="Arial" w:cs="Arial"/>
          <w:bCs/>
          <w:sz w:val="15"/>
          <w:szCs w:val="15"/>
        </w:rPr>
        <w:t xml:space="preserve">, </w:t>
      </w:r>
      <w:hyperlink r:id="rId12" w:history="1">
        <w:r w:rsidRPr="00EF71F7">
          <w:rPr>
            <w:rStyle w:val="Hyperlink"/>
            <w:rFonts w:ascii="Arial" w:hAnsi="Arial" w:cs="Arial"/>
            <w:bCs/>
            <w:color w:val="auto"/>
            <w:sz w:val="15"/>
            <w:szCs w:val="15"/>
          </w:rPr>
          <w:t>www.booking.com</w:t>
        </w:r>
      </w:hyperlink>
      <w:r w:rsidRPr="00EF71F7">
        <w:rPr>
          <w:rFonts w:ascii="Arial" w:hAnsi="Arial" w:cs="Arial"/>
          <w:bCs/>
          <w:sz w:val="15"/>
          <w:szCs w:val="15"/>
        </w:rPr>
        <w:t>…</w:t>
      </w:r>
    </w:p>
    <w:p w14:paraId="7384EEFD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</w:rPr>
        <w:t>Organizator putovanja ne može da utiče na razmeštaj po sobama jer to isključivo zavisi od recepcije smeštajnog objekta.</w:t>
      </w:r>
    </w:p>
    <w:p w14:paraId="4DD14882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283EA93" w14:textId="77777777" w:rsidR="00B34493" w:rsidRPr="00EF71F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EF71F7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bCs/>
          <w:sz w:val="15"/>
          <w:szCs w:val="15"/>
        </w:rPr>
      </w:pPr>
      <w:r w:rsidRPr="00EF71F7">
        <w:rPr>
          <w:rFonts w:ascii="Arial" w:hAnsi="Arial" w:cs="Arial"/>
          <w:bCs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EF71F7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rial" w:hAnsi="Arial" w:cs="Arial"/>
          <w:bCs/>
          <w:sz w:val="14"/>
          <w:szCs w:val="14"/>
        </w:rPr>
      </w:pPr>
    </w:p>
    <w:p w14:paraId="184E3370" w14:textId="127787D3" w:rsidR="00673569" w:rsidRPr="00EF71F7" w:rsidRDefault="00F46981" w:rsidP="00B34493">
      <w:pPr>
        <w:spacing w:after="0" w:line="240" w:lineRule="auto"/>
        <w:rPr>
          <w:rFonts w:ascii="Arial" w:hAnsi="Arial" w:cs="Arial"/>
          <w:bCs/>
          <w:sz w:val="14"/>
          <w:szCs w:val="14"/>
        </w:rPr>
      </w:pPr>
      <w:r w:rsidRPr="00EF71F7">
        <w:rPr>
          <w:rFonts w:ascii="Arial" w:hAnsi="Arial" w:cs="Arial"/>
          <w:bCs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0EA26706" wp14:editId="2B5FA6C7">
            <wp:simplePos x="0" y="0"/>
            <wp:positionH relativeFrom="margin">
              <wp:posOffset>118753</wp:posOffset>
            </wp:positionH>
            <wp:positionV relativeFrom="paragraph">
              <wp:posOffset>747510</wp:posOffset>
            </wp:positionV>
            <wp:extent cx="2886710" cy="34861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EF71F7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251254">
    <w:abstractNumId w:val="0"/>
  </w:num>
  <w:num w:numId="2" w16cid:durableId="1022710783">
    <w:abstractNumId w:val="2"/>
  </w:num>
  <w:num w:numId="3" w16cid:durableId="38015982">
    <w:abstractNumId w:val="1"/>
  </w:num>
  <w:num w:numId="4" w16cid:durableId="1845125247">
    <w:abstractNumId w:val="3"/>
  </w:num>
  <w:num w:numId="5" w16cid:durableId="1038436565">
    <w:abstractNumId w:val="3"/>
  </w:num>
  <w:num w:numId="6" w16cid:durableId="2111313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710DD"/>
    <w:rsid w:val="0009299A"/>
    <w:rsid w:val="000A400A"/>
    <w:rsid w:val="000F2900"/>
    <w:rsid w:val="0011628C"/>
    <w:rsid w:val="0013035C"/>
    <w:rsid w:val="001500DD"/>
    <w:rsid w:val="0019663B"/>
    <w:rsid w:val="001978C3"/>
    <w:rsid w:val="001B74AC"/>
    <w:rsid w:val="001E7F8A"/>
    <w:rsid w:val="002057BD"/>
    <w:rsid w:val="0022404E"/>
    <w:rsid w:val="00263D7D"/>
    <w:rsid w:val="00273FA0"/>
    <w:rsid w:val="002D1B1F"/>
    <w:rsid w:val="003066C0"/>
    <w:rsid w:val="00376699"/>
    <w:rsid w:val="003A1186"/>
    <w:rsid w:val="003C1D2D"/>
    <w:rsid w:val="0042428C"/>
    <w:rsid w:val="004514EB"/>
    <w:rsid w:val="00481BAD"/>
    <w:rsid w:val="00497407"/>
    <w:rsid w:val="00550C89"/>
    <w:rsid w:val="00595646"/>
    <w:rsid w:val="005E2956"/>
    <w:rsid w:val="005F774B"/>
    <w:rsid w:val="00615ACA"/>
    <w:rsid w:val="00673569"/>
    <w:rsid w:val="006C6E37"/>
    <w:rsid w:val="006E0F4A"/>
    <w:rsid w:val="007003C3"/>
    <w:rsid w:val="0071058E"/>
    <w:rsid w:val="00717A9B"/>
    <w:rsid w:val="00730933"/>
    <w:rsid w:val="00763608"/>
    <w:rsid w:val="00765E02"/>
    <w:rsid w:val="007773F2"/>
    <w:rsid w:val="00787299"/>
    <w:rsid w:val="007B372F"/>
    <w:rsid w:val="007B4F6B"/>
    <w:rsid w:val="007C3133"/>
    <w:rsid w:val="007D5445"/>
    <w:rsid w:val="007E4758"/>
    <w:rsid w:val="007E5171"/>
    <w:rsid w:val="0080443C"/>
    <w:rsid w:val="008422A5"/>
    <w:rsid w:val="00845113"/>
    <w:rsid w:val="008509E2"/>
    <w:rsid w:val="008A0D1D"/>
    <w:rsid w:val="008C7D65"/>
    <w:rsid w:val="008F1602"/>
    <w:rsid w:val="00903FF8"/>
    <w:rsid w:val="00913912"/>
    <w:rsid w:val="00920B31"/>
    <w:rsid w:val="009328D3"/>
    <w:rsid w:val="00965847"/>
    <w:rsid w:val="009A37DA"/>
    <w:rsid w:val="009B11C2"/>
    <w:rsid w:val="009E2326"/>
    <w:rsid w:val="009E75BF"/>
    <w:rsid w:val="009E7BBA"/>
    <w:rsid w:val="00A43924"/>
    <w:rsid w:val="00A4593F"/>
    <w:rsid w:val="00A5679E"/>
    <w:rsid w:val="00AA6645"/>
    <w:rsid w:val="00AE3DF7"/>
    <w:rsid w:val="00AE4F54"/>
    <w:rsid w:val="00B27481"/>
    <w:rsid w:val="00B34493"/>
    <w:rsid w:val="00B5744A"/>
    <w:rsid w:val="00B61914"/>
    <w:rsid w:val="00B6448A"/>
    <w:rsid w:val="00B81251"/>
    <w:rsid w:val="00BE1F74"/>
    <w:rsid w:val="00BE661B"/>
    <w:rsid w:val="00C06848"/>
    <w:rsid w:val="00C25E7C"/>
    <w:rsid w:val="00CB2A15"/>
    <w:rsid w:val="00D7689D"/>
    <w:rsid w:val="00D811EF"/>
    <w:rsid w:val="00DB3AB7"/>
    <w:rsid w:val="00E00044"/>
    <w:rsid w:val="00E41479"/>
    <w:rsid w:val="00E61712"/>
    <w:rsid w:val="00EB5D39"/>
    <w:rsid w:val="00EC00B3"/>
    <w:rsid w:val="00EC2AFB"/>
    <w:rsid w:val="00EF71F7"/>
    <w:rsid w:val="00F2050B"/>
    <w:rsid w:val="00F46981"/>
    <w:rsid w:val="00F62361"/>
    <w:rsid w:val="00F8104D"/>
    <w:rsid w:val="00F96DD1"/>
    <w:rsid w:val="00FB169A"/>
    <w:rsid w:val="00FC31D1"/>
    <w:rsid w:val="00FC5A4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D1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padvisor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22</cp:revision>
  <cp:lastPrinted>2021-01-18T11:25:00Z</cp:lastPrinted>
  <dcterms:created xsi:type="dcterms:W3CDTF">2021-12-15T11:09:00Z</dcterms:created>
  <dcterms:modified xsi:type="dcterms:W3CDTF">2022-10-19T10:18:00Z</dcterms:modified>
</cp:coreProperties>
</file>