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51286486" w:rsidR="00B6448A" w:rsidRPr="00FC5A47" w:rsidRDefault="005A522D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A54E96" wp14:editId="26A18B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60C67A56" w:rsidR="008F1602" w:rsidRPr="009328D3" w:rsidRDefault="002B0C27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72A83E7C" wp14:editId="551EC4D8">
            <wp:simplePos x="0" y="0"/>
            <wp:positionH relativeFrom="column">
              <wp:align>right</wp:align>
            </wp:positionH>
            <wp:positionV relativeFrom="paragraph">
              <wp:posOffset>52108</wp:posOffset>
            </wp:positionV>
            <wp:extent cx="3413994" cy="2103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994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11D984C0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F0B5E07" w14:textId="77777777" w:rsidR="007E5171" w:rsidRDefault="007E5171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0E4527A5" w14:textId="77777777" w:rsidR="009618BF" w:rsidRPr="009618BF" w:rsidRDefault="009618BF" w:rsidP="009618BF">
      <w:pPr>
        <w:tabs>
          <w:tab w:val="left" w:pos="2445"/>
        </w:tabs>
        <w:rPr>
          <w:rFonts w:ascii="Arial" w:hAnsi="Arial" w:cs="Arial"/>
          <w:b/>
          <w:color w:val="FF0000"/>
          <w:sz w:val="60"/>
          <w:szCs w:val="60"/>
        </w:rPr>
      </w:pPr>
    </w:p>
    <w:p w14:paraId="79140A99" w14:textId="3DBCC7AE" w:rsidR="009618BF" w:rsidRPr="009618BF" w:rsidRDefault="009618BF" w:rsidP="009618BF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9618BF">
        <w:rPr>
          <w:rFonts w:ascii="Arial" w:hAnsi="Arial" w:cs="Arial"/>
          <w:b/>
          <w:color w:val="FF0000"/>
          <w:sz w:val="60"/>
          <w:szCs w:val="60"/>
        </w:rPr>
        <w:t>BUDIMPEŠTA</w:t>
      </w:r>
    </w:p>
    <w:p w14:paraId="10E77CE8" w14:textId="66F17DC6" w:rsidR="009618BF" w:rsidRPr="009618BF" w:rsidRDefault="009618BF" w:rsidP="009618BF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  <w:proofErr w:type="spellStart"/>
      <w:r w:rsidRPr="009618BF">
        <w:rPr>
          <w:rFonts w:ascii="Arial" w:hAnsi="Arial" w:cs="Arial"/>
          <w:b/>
          <w:i/>
          <w:iCs/>
          <w:sz w:val="26"/>
          <w:szCs w:val="26"/>
        </w:rPr>
        <w:t>fakultativno</w:t>
      </w:r>
      <w:proofErr w:type="spellEnd"/>
      <w:r w:rsidRPr="009618BF">
        <w:rPr>
          <w:rFonts w:ascii="Arial" w:hAnsi="Arial" w:cs="Arial"/>
          <w:b/>
          <w:i/>
          <w:iCs/>
          <w:sz w:val="26"/>
          <w:szCs w:val="26"/>
        </w:rPr>
        <w:t>: KRSTARENJE DUNAVOM,</w:t>
      </w:r>
      <w:r w:rsidR="00CB7F14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Pr="009618BF">
        <w:rPr>
          <w:rFonts w:ascii="Arial" w:hAnsi="Arial" w:cs="Arial"/>
          <w:b/>
          <w:i/>
          <w:iCs/>
          <w:sz w:val="26"/>
          <w:szCs w:val="26"/>
        </w:rPr>
        <w:t>SENTANDREJA, TROPICARIUM</w:t>
      </w:r>
    </w:p>
    <w:p w14:paraId="1BAF845C" w14:textId="77777777" w:rsidR="009618BF" w:rsidRPr="009618BF" w:rsidRDefault="009618BF" w:rsidP="009618BF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18BF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noćenja</w:t>
      </w:r>
      <w:proofErr w:type="spellEnd"/>
      <w:r w:rsidRPr="009618BF">
        <w:rPr>
          <w:rFonts w:ascii="Arial" w:hAnsi="Arial" w:cs="Arial"/>
          <w:b/>
          <w:sz w:val="20"/>
          <w:szCs w:val="20"/>
        </w:rPr>
        <w:t xml:space="preserve"> / 4 dana /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autobusom</w:t>
      </w:r>
      <w:proofErr w:type="spellEnd"/>
    </w:p>
    <w:p w14:paraId="37757A1D" w14:textId="4C842CA9" w:rsidR="009618BF" w:rsidRPr="009618BF" w:rsidRDefault="009618BF" w:rsidP="009618BF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6"/>
          <w:szCs w:val="6"/>
        </w:rPr>
      </w:pPr>
      <w:r w:rsidRPr="009618BF">
        <w:rPr>
          <w:rFonts w:ascii="Arial" w:hAnsi="Arial" w:cs="Arial"/>
          <w:color w:val="FF0000"/>
          <w:sz w:val="14"/>
          <w:szCs w:val="14"/>
          <w:lang w:val="sl-SI"/>
        </w:rPr>
        <w:t>cenovnik br. 1 od 04.10.2022.</w:t>
      </w:r>
    </w:p>
    <w:p w14:paraId="4AD44921" w14:textId="50982433" w:rsidR="008F1602" w:rsidRPr="00DB1495" w:rsidRDefault="009618BF" w:rsidP="009618B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DB1495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Spajanjem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tri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Obude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1873.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godine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nastala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jedinstvena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danas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prava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turistička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poslastica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za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mnoge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je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posećuju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Lepoti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pre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svega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doprinosi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11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mostova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spajaju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dva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–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Kraljevska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palata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uzvišenju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samoj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Dunava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zgrada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Parlamenta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najvećih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svetu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Trg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Heroja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prelepi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široki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bulevari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Andraši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Rakoci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Ne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može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sigurnošću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reći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li je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lepša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danju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noću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svakako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razlogom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nosi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epitet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r w:rsidRPr="00DB1495">
        <w:rPr>
          <w:rFonts w:ascii="Arial" w:hAnsi="Arial" w:cs="Arial"/>
          <w:b/>
          <w:i/>
          <w:sz w:val="15"/>
          <w:szCs w:val="15"/>
        </w:rPr>
        <w:t>„</w:t>
      </w:r>
      <w:proofErr w:type="spellStart"/>
      <w:r w:rsidRPr="00DB1495">
        <w:rPr>
          <w:rFonts w:ascii="Arial" w:hAnsi="Arial" w:cs="Arial"/>
          <w:b/>
          <w:i/>
          <w:sz w:val="15"/>
          <w:szCs w:val="15"/>
        </w:rPr>
        <w:t>Kraljica</w:t>
      </w:r>
      <w:proofErr w:type="spellEnd"/>
      <w:r w:rsidRPr="00DB149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DB1495">
        <w:rPr>
          <w:rFonts w:ascii="Arial" w:hAnsi="Arial" w:cs="Arial"/>
          <w:b/>
          <w:i/>
          <w:sz w:val="15"/>
          <w:szCs w:val="15"/>
        </w:rPr>
        <w:t>Dunava</w:t>
      </w:r>
      <w:proofErr w:type="spellEnd"/>
      <w:r w:rsidRPr="00DB1495">
        <w:rPr>
          <w:rFonts w:ascii="Arial" w:hAnsi="Arial" w:cs="Arial"/>
          <w:b/>
          <w:i/>
          <w:sz w:val="15"/>
          <w:szCs w:val="15"/>
        </w:rPr>
        <w:t xml:space="preserve">". </w:t>
      </w:r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I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zapamtite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u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navratili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nadaleko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čuvenu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poslastičarnicu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Žerbo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zagledali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izloge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ulici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Vaci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sebi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priuštili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zadovoljstvo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 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nekoj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čardi</w:t>
      </w:r>
      <w:proofErr w:type="spellEnd"/>
      <w:r w:rsidRPr="00DB1495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5D7E1278" w14:textId="13ABD614" w:rsidR="00B34493" w:rsidRPr="009618BF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9618BF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671C5D6F" w:rsidR="003A1186" w:rsidRPr="009618BF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9618BF">
        <w:rPr>
          <w:rStyle w:val="Strong"/>
          <w:rFonts w:ascii="Arial" w:hAnsi="Arial" w:cs="Arial"/>
          <w:color w:val="FF0000"/>
          <w:sz w:val="16"/>
          <w:szCs w:val="16"/>
        </w:rPr>
        <w:t>1. DAN,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5332BA" w:rsidRPr="009618BF">
        <w:rPr>
          <w:rStyle w:val="Strong"/>
          <w:rFonts w:ascii="Arial" w:hAnsi="Arial" w:cs="Arial"/>
          <w:color w:val="FF0000"/>
          <w:sz w:val="16"/>
          <w:szCs w:val="16"/>
        </w:rPr>
        <w:t>30</w:t>
      </w:r>
      <w:r w:rsidR="00E41479" w:rsidRPr="009618BF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9618BF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  <w:t>PETAK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9618BF">
        <w:rPr>
          <w:rStyle w:val="Strong"/>
          <w:rFonts w:ascii="Arial" w:hAnsi="Arial" w:cs="Arial"/>
          <w:color w:val="FF0000"/>
          <w:sz w:val="16"/>
          <w:szCs w:val="16"/>
        </w:rPr>
        <w:t xml:space="preserve">BEOGRAD </w:t>
      </w:r>
    </w:p>
    <w:p w14:paraId="3E0D8F0E" w14:textId="128445F2" w:rsidR="003A1186" w:rsidRPr="009618BF" w:rsidRDefault="009618BF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 22:30h </w:t>
      </w:r>
      <w:proofErr w:type="spellStart"/>
      <w:r w:rsidRPr="009618BF">
        <w:rPr>
          <w:rFonts w:ascii="Arial" w:hAnsi="Arial" w:cs="Arial"/>
          <w:sz w:val="16"/>
          <w:szCs w:val="16"/>
        </w:rPr>
        <w:t>sa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glavne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autobuske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stanice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Pr="009618BF">
        <w:rPr>
          <w:rFonts w:ascii="Arial" w:hAnsi="Arial" w:cs="Arial"/>
          <w:sz w:val="16"/>
          <w:szCs w:val="16"/>
        </w:rPr>
        <w:t>centar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Beograda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18BF">
        <w:rPr>
          <w:rFonts w:ascii="Arial" w:hAnsi="Arial" w:cs="Arial"/>
          <w:sz w:val="16"/>
          <w:szCs w:val="16"/>
        </w:rPr>
        <w:t>ulaz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iz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Karađorđeve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ulice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preko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Pr="009618BF">
        <w:rPr>
          <w:rFonts w:ascii="Arial" w:hAnsi="Arial" w:cs="Arial"/>
          <w:sz w:val="16"/>
          <w:szCs w:val="16"/>
        </w:rPr>
        <w:t>hotela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Pr="009618BF">
        <w:rPr>
          <w:rFonts w:ascii="Arial" w:hAnsi="Arial" w:cs="Arial"/>
          <w:sz w:val="16"/>
          <w:szCs w:val="16"/>
        </w:rPr>
        <w:t>tačno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vreme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biće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poznato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najkasnije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Pr="009618BF">
        <w:rPr>
          <w:rFonts w:ascii="Arial" w:hAnsi="Arial" w:cs="Arial"/>
          <w:sz w:val="16"/>
          <w:szCs w:val="16"/>
        </w:rPr>
        <w:t>putovanje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9618BF">
        <w:rPr>
          <w:rFonts w:ascii="Arial" w:hAnsi="Arial" w:cs="Arial"/>
          <w:sz w:val="16"/>
          <w:szCs w:val="16"/>
        </w:rPr>
        <w:t>organizator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šalje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obaveštenje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svim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putnicima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sa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svim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detaljima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sz w:val="16"/>
          <w:szCs w:val="16"/>
        </w:rPr>
        <w:t>polaska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Pr="009618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9618BF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Pr="009618BF">
        <w:rPr>
          <w:rFonts w:ascii="Arial" w:hAnsi="Arial" w:cs="Arial"/>
          <w:sz w:val="16"/>
          <w:szCs w:val="16"/>
        </w:rPr>
        <w:t xml:space="preserve">). </w:t>
      </w:r>
      <w:r w:rsidRPr="009618BF">
        <w:rPr>
          <w:rFonts w:ascii="Arial" w:hAnsi="Arial" w:cs="Arial"/>
          <w:bCs/>
          <w:sz w:val="16"/>
          <w:szCs w:val="16"/>
          <w:lang w:val="sr-Latn-CS"/>
        </w:rPr>
        <w:t xml:space="preserve">Iz Novog Sada oko 23:30h. </w:t>
      </w:r>
      <w:r w:rsidRPr="009618BF">
        <w:rPr>
          <w:rFonts w:ascii="Arial" w:hAnsi="Arial" w:cs="Arial"/>
          <w:sz w:val="16"/>
          <w:szCs w:val="16"/>
          <w:lang w:val="hr-HR"/>
        </w:rPr>
        <w:t>Noćna vožnja sa usputnim zadržavanjima radi odmora</w:t>
      </w:r>
      <w:r w:rsidRPr="009618BF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2935E9D3" w14:textId="463956EC" w:rsidR="003A1186" w:rsidRPr="009618BF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9618BF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5332BA" w:rsidRPr="009618BF">
        <w:rPr>
          <w:rStyle w:val="Strong"/>
          <w:rFonts w:ascii="Arial" w:hAnsi="Arial" w:cs="Arial"/>
          <w:color w:val="FF0000"/>
          <w:sz w:val="16"/>
          <w:szCs w:val="16"/>
        </w:rPr>
        <w:t>31</w:t>
      </w:r>
      <w:r w:rsidR="00E41479" w:rsidRPr="009618BF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9618BF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  <w:t>SUBOTA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025D2" w:rsidRPr="009618BF">
        <w:rPr>
          <w:rStyle w:val="Strong"/>
          <w:rFonts w:ascii="Arial" w:hAnsi="Arial" w:cs="Arial"/>
          <w:color w:val="FF0000"/>
          <w:sz w:val="16"/>
          <w:szCs w:val="16"/>
        </w:rPr>
        <w:t xml:space="preserve">BUDIMPEŠTA </w:t>
      </w:r>
    </w:p>
    <w:p w14:paraId="5F0DAB8A" w14:textId="7F971467" w:rsidR="007025D2" w:rsidRPr="009618BF" w:rsidRDefault="007025D2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r w:rsidRPr="009618BF">
        <w:rPr>
          <w:rFonts w:ascii="Arial" w:hAnsi="Arial" w:cs="Arial"/>
          <w:sz w:val="16"/>
          <w:szCs w:val="16"/>
          <w:lang w:val="hr-HR"/>
        </w:rPr>
        <w:t xml:space="preserve">Dolazak u Budimpeštu u jutarnjim časovima. Panoramsko razgledanje grada sa vodičem: obilazak Trga heroja, </w:t>
      </w:r>
      <w:proofErr w:type="spellStart"/>
      <w:r w:rsidRPr="009618BF">
        <w:rPr>
          <w:rFonts w:ascii="Arial" w:hAnsi="Arial" w:cs="Arial"/>
          <w:sz w:val="16"/>
          <w:szCs w:val="16"/>
          <w:lang w:val="hr-HR"/>
        </w:rPr>
        <w:t>Andraši</w:t>
      </w:r>
      <w:proofErr w:type="spellEnd"/>
      <w:r w:rsidRPr="009618BF">
        <w:rPr>
          <w:rFonts w:ascii="Arial" w:hAnsi="Arial" w:cs="Arial"/>
          <w:sz w:val="16"/>
          <w:szCs w:val="16"/>
          <w:lang w:val="hr-HR"/>
        </w:rPr>
        <w:t xml:space="preserve"> bulevara, Bazilike Svetog Ištvana, Ribarske tvrđave, Budimskog dvorca, Brda Svetog </w:t>
      </w:r>
      <w:proofErr w:type="spellStart"/>
      <w:r w:rsidRPr="009618BF">
        <w:rPr>
          <w:rFonts w:ascii="Arial" w:hAnsi="Arial" w:cs="Arial"/>
          <w:sz w:val="16"/>
          <w:szCs w:val="16"/>
          <w:lang w:val="hr-HR"/>
        </w:rPr>
        <w:t>Gelerta</w:t>
      </w:r>
      <w:proofErr w:type="spellEnd"/>
      <w:r w:rsidRPr="009618BF">
        <w:rPr>
          <w:rFonts w:ascii="Arial" w:hAnsi="Arial" w:cs="Arial"/>
          <w:sz w:val="16"/>
          <w:szCs w:val="16"/>
          <w:lang w:val="hr-HR"/>
        </w:rPr>
        <w:t xml:space="preserve">... </w:t>
      </w:r>
      <w:proofErr w:type="spellStart"/>
      <w:r w:rsidRPr="009618BF">
        <w:rPr>
          <w:rFonts w:ascii="Arial" w:hAnsi="Arial" w:cs="Arial"/>
          <w:sz w:val="16"/>
          <w:szCs w:val="16"/>
          <w:lang w:val="hr-HR"/>
        </w:rPr>
        <w:t>Smeštaj</w:t>
      </w:r>
      <w:proofErr w:type="spellEnd"/>
      <w:r w:rsidRPr="009618BF">
        <w:rPr>
          <w:rFonts w:ascii="Arial" w:hAnsi="Arial" w:cs="Arial"/>
          <w:sz w:val="16"/>
          <w:szCs w:val="16"/>
          <w:lang w:val="hr-HR"/>
        </w:rPr>
        <w:t xml:space="preserve"> u hotel oko 15h. Slobodno popodne. </w:t>
      </w:r>
      <w:proofErr w:type="spellStart"/>
      <w:r w:rsidR="005332BA" w:rsidRPr="009618BF">
        <w:rPr>
          <w:rFonts w:ascii="Arial" w:hAnsi="Arial" w:cs="Arial"/>
          <w:color w:val="000000"/>
          <w:sz w:val="16"/>
          <w:szCs w:val="16"/>
        </w:rPr>
        <w:t>Individualni</w:t>
      </w:r>
      <w:proofErr w:type="spellEnd"/>
      <w:r w:rsidR="005332BA" w:rsidRPr="009618B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332BA" w:rsidRPr="009618BF">
        <w:rPr>
          <w:rFonts w:ascii="Arial" w:hAnsi="Arial" w:cs="Arial"/>
          <w:color w:val="000000"/>
          <w:sz w:val="16"/>
          <w:szCs w:val="16"/>
        </w:rPr>
        <w:t>doček</w:t>
      </w:r>
      <w:proofErr w:type="spellEnd"/>
      <w:r w:rsidR="005332BA" w:rsidRPr="009618B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332BA" w:rsidRPr="009618BF">
        <w:rPr>
          <w:rFonts w:ascii="Arial" w:hAnsi="Arial" w:cs="Arial"/>
          <w:color w:val="000000"/>
          <w:sz w:val="16"/>
          <w:szCs w:val="16"/>
        </w:rPr>
        <w:t>Nove</w:t>
      </w:r>
      <w:proofErr w:type="spellEnd"/>
      <w:r w:rsidR="005332BA" w:rsidRPr="009618B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332BA" w:rsidRPr="009618BF">
        <w:rPr>
          <w:rFonts w:ascii="Arial" w:hAnsi="Arial" w:cs="Arial"/>
          <w:color w:val="000000"/>
          <w:sz w:val="16"/>
          <w:szCs w:val="16"/>
        </w:rPr>
        <w:t>godine</w:t>
      </w:r>
      <w:proofErr w:type="spellEnd"/>
      <w:r w:rsidR="005332BA" w:rsidRPr="009618BF">
        <w:rPr>
          <w:rFonts w:ascii="Arial" w:hAnsi="Arial" w:cs="Arial"/>
          <w:color w:val="000000"/>
          <w:sz w:val="16"/>
          <w:szCs w:val="16"/>
        </w:rPr>
        <w:t>.</w:t>
      </w:r>
      <w:r w:rsidR="005332BA" w:rsidRPr="009618BF">
        <w:rPr>
          <w:rFonts w:ascii="Arial" w:hAnsi="Arial" w:cs="Arial"/>
          <w:sz w:val="16"/>
          <w:szCs w:val="16"/>
        </w:rPr>
        <w:t xml:space="preserve"> </w:t>
      </w:r>
      <w:r w:rsidR="005332BA" w:rsidRPr="009618BF">
        <w:rPr>
          <w:rFonts w:ascii="Arial" w:hAnsi="Arial" w:cs="Arial"/>
          <w:b/>
          <w:sz w:val="16"/>
          <w:szCs w:val="16"/>
        </w:rPr>
        <w:t>SREĆNA NOVA GODINA</w:t>
      </w:r>
      <w:r w:rsidR="005332BA" w:rsidRPr="009618BF">
        <w:rPr>
          <w:rFonts w:ascii="Arial" w:hAnsi="Arial" w:cs="Arial"/>
          <w:sz w:val="16"/>
          <w:szCs w:val="16"/>
        </w:rPr>
        <w:t xml:space="preserve">!!! </w:t>
      </w:r>
      <w:r w:rsidRPr="009618BF">
        <w:rPr>
          <w:rFonts w:ascii="Arial" w:hAnsi="Arial" w:cs="Arial"/>
          <w:b/>
          <w:sz w:val="16"/>
          <w:szCs w:val="16"/>
          <w:lang w:val="hr-HR"/>
        </w:rPr>
        <w:t>Noćenje</w:t>
      </w:r>
      <w:r w:rsidRPr="009618BF">
        <w:rPr>
          <w:rFonts w:ascii="Arial" w:hAnsi="Arial" w:cs="Arial"/>
          <w:sz w:val="16"/>
          <w:szCs w:val="16"/>
          <w:lang w:val="hr-HR"/>
        </w:rPr>
        <w:t>.</w:t>
      </w:r>
      <w:r w:rsidRPr="009618BF">
        <w:rPr>
          <w:rFonts w:ascii="Arial" w:hAnsi="Arial" w:cs="Arial"/>
          <w:sz w:val="16"/>
          <w:szCs w:val="16"/>
        </w:rPr>
        <w:t xml:space="preserve"> </w:t>
      </w:r>
    </w:p>
    <w:p w14:paraId="6D438B40" w14:textId="4963DF93" w:rsidR="008A0D1D" w:rsidRPr="009618BF" w:rsidRDefault="00D811EF" w:rsidP="00F86960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9618B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3. DAN,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="00421BC7" w:rsidRPr="009618B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01.01.2023.</w:t>
      </w:r>
      <w:r w:rsidR="00421BC7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  <w:t>NEDELJA</w:t>
      </w:r>
      <w:r w:rsidR="00421BC7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  <w:t>BUDIMPEŠTA – SENTANDREJA (</w:t>
      </w:r>
      <w:proofErr w:type="spellStart"/>
      <w:r w:rsidR="00421BC7" w:rsidRPr="009618B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421BC7" w:rsidRPr="009618BF">
        <w:rPr>
          <w:rStyle w:val="Strong"/>
          <w:rFonts w:ascii="Arial" w:hAnsi="Arial" w:cs="Arial"/>
          <w:color w:val="FF0000"/>
          <w:sz w:val="16"/>
          <w:szCs w:val="16"/>
        </w:rPr>
        <w:t>) – KRSTARENJE DUNAVOM (</w:t>
      </w:r>
      <w:proofErr w:type="spellStart"/>
      <w:r w:rsidR="00421BC7" w:rsidRPr="009618B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421BC7" w:rsidRPr="009618BF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1FC7896F" w14:textId="0D79B77D" w:rsidR="0011628C" w:rsidRPr="009618BF" w:rsidRDefault="007025D2" w:rsidP="00845DFC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9618B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Slobodno vreme za individualne aktivnosti ili fakultativni polazak za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Sentandreju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. Razgledanje sa vodičem i slobodno vreme za šetnju po ovom baroknom gradiću, nerazdvojno vezanim za srpsku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istoriju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.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Uveče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 (</w:t>
      </w:r>
      <w:r w:rsidR="00845DFC" w:rsidRPr="009618BF">
        <w:rPr>
          <w:rFonts w:ascii="Arial" w:hAnsi="Arial" w:cs="Arial"/>
          <w:i/>
          <w:iCs/>
          <w:sz w:val="16"/>
          <w:szCs w:val="16"/>
          <w:lang w:val="hr-HR"/>
        </w:rPr>
        <w:t>fakultativno</w:t>
      </w:r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) krstarenje Dunavom i razgledanje Budimpešte sa broda. Povratak u hotel. </w:t>
      </w:r>
      <w:r w:rsidR="00845DFC" w:rsidRPr="009618BF">
        <w:rPr>
          <w:rFonts w:ascii="Arial" w:hAnsi="Arial" w:cs="Arial"/>
          <w:b/>
          <w:sz w:val="16"/>
          <w:szCs w:val="16"/>
          <w:lang w:val="hr-HR"/>
        </w:rPr>
        <w:t>Noćenje</w:t>
      </w:r>
      <w:r w:rsidR="00845DFC" w:rsidRPr="009618BF">
        <w:rPr>
          <w:rFonts w:ascii="Arial" w:hAnsi="Arial" w:cs="Arial"/>
          <w:sz w:val="16"/>
          <w:szCs w:val="16"/>
          <w:lang w:val="hr-HR"/>
        </w:rPr>
        <w:t>.</w:t>
      </w:r>
    </w:p>
    <w:p w14:paraId="4D3F146C" w14:textId="5DF220C1" w:rsidR="003A1186" w:rsidRPr="009618BF" w:rsidRDefault="0013035C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9618BF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A1186" w:rsidRPr="009618BF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8A0D1D" w:rsidRPr="009618BF">
        <w:rPr>
          <w:rStyle w:val="Strong"/>
          <w:rFonts w:ascii="Arial" w:hAnsi="Arial" w:cs="Arial"/>
          <w:color w:val="FF0000"/>
          <w:sz w:val="16"/>
          <w:szCs w:val="16"/>
        </w:rPr>
        <w:t>0</w:t>
      </w:r>
      <w:r w:rsidR="005332BA" w:rsidRPr="009618BF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8A0D1D" w:rsidRPr="009618BF">
        <w:rPr>
          <w:rStyle w:val="Strong"/>
          <w:rFonts w:ascii="Arial" w:hAnsi="Arial" w:cs="Arial"/>
          <w:color w:val="FF0000"/>
          <w:sz w:val="16"/>
          <w:szCs w:val="16"/>
        </w:rPr>
        <w:t>.01.202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8A0D1D" w:rsidRPr="009618BF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  <w:t>PONEDELJAK</w:t>
      </w:r>
      <w:r w:rsidR="009618BF" w:rsidRPr="009618B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936B4B" w:rsidRPr="009618BF">
        <w:rPr>
          <w:rStyle w:val="Strong"/>
          <w:rFonts w:ascii="Arial" w:hAnsi="Arial" w:cs="Arial"/>
          <w:color w:val="FF0000"/>
          <w:sz w:val="16"/>
          <w:szCs w:val="16"/>
        </w:rPr>
        <w:t>BUDIMPEŠTA</w:t>
      </w:r>
      <w:r w:rsidR="00FB169A" w:rsidRPr="009618BF">
        <w:rPr>
          <w:rStyle w:val="Strong"/>
          <w:rFonts w:ascii="Arial" w:hAnsi="Arial" w:cs="Arial"/>
          <w:color w:val="FF0000"/>
          <w:sz w:val="16"/>
          <w:szCs w:val="16"/>
        </w:rPr>
        <w:t xml:space="preserve"> – </w:t>
      </w:r>
      <w:r w:rsidR="005C64CA" w:rsidRPr="009618BF">
        <w:rPr>
          <w:rStyle w:val="Strong"/>
          <w:rFonts w:ascii="Arial" w:hAnsi="Arial" w:cs="Arial"/>
          <w:color w:val="FF0000"/>
          <w:sz w:val="16"/>
          <w:szCs w:val="16"/>
        </w:rPr>
        <w:t>TRŽNI CENTAR CAMPONA (</w:t>
      </w:r>
      <w:proofErr w:type="spellStart"/>
      <w:r w:rsidR="005C64CA" w:rsidRPr="009618B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5C64CA" w:rsidRPr="009618BF">
        <w:rPr>
          <w:rStyle w:val="Strong"/>
          <w:rFonts w:ascii="Arial" w:hAnsi="Arial" w:cs="Arial"/>
          <w:color w:val="FF0000"/>
          <w:sz w:val="16"/>
          <w:szCs w:val="16"/>
        </w:rPr>
        <w:t xml:space="preserve">) – </w:t>
      </w:r>
      <w:r w:rsidR="003A1186" w:rsidRPr="009618BF">
        <w:rPr>
          <w:rStyle w:val="Strong"/>
          <w:rFonts w:ascii="Arial" w:hAnsi="Arial" w:cs="Arial"/>
          <w:color w:val="FF0000"/>
          <w:sz w:val="16"/>
          <w:szCs w:val="16"/>
        </w:rPr>
        <w:t>BEOGRAD</w:t>
      </w:r>
      <w:r w:rsidR="003A1186"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2A488185" w14:textId="33F94E4F" w:rsidR="009618BF" w:rsidRPr="00942D8C" w:rsidRDefault="005332BA" w:rsidP="009618BF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proofErr w:type="spellStart"/>
      <w:r w:rsidRPr="009618B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iz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hotela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i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pakovanje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stvari</w:t>
      </w:r>
      <w:proofErr w:type="spellEnd"/>
      <w:r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do 9h.</w:t>
      </w:r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Slobodno</w:t>
      </w:r>
      <w:proofErr w:type="spellEnd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vreme</w:t>
      </w:r>
      <w:proofErr w:type="spellEnd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>ili</w:t>
      </w:r>
      <w:proofErr w:type="spellEnd"/>
      <w:r w:rsidR="00845DFC" w:rsidRPr="009618B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odlazak na fakultativne izlete - tržni centar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Campona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 sa individualnom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posetom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Tropikarijumu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>.</w:t>
      </w:r>
      <w:r w:rsidR="00845DFC" w:rsidRPr="009618BF">
        <w:rPr>
          <w:rFonts w:ascii="Arial" w:hAnsi="Arial" w:cs="Arial"/>
          <w:sz w:val="16"/>
          <w:szCs w:val="16"/>
        </w:rPr>
        <w:t xml:space="preserve"> </w:t>
      </w:r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U popodnevnim časovima polazak za Srbiju iz centra Budimpešte. Dolazak u Beograd na </w:t>
      </w:r>
      <w:proofErr w:type="spellStart"/>
      <w:r w:rsidR="00845DFC" w:rsidRPr="009618BF">
        <w:rPr>
          <w:rFonts w:ascii="Arial" w:hAnsi="Arial" w:cs="Arial"/>
          <w:sz w:val="16"/>
          <w:szCs w:val="16"/>
          <w:lang w:val="hr-HR"/>
        </w:rPr>
        <w:t>mesto</w:t>
      </w:r>
      <w:proofErr w:type="spellEnd"/>
      <w:r w:rsidR="00845DFC" w:rsidRPr="009618BF">
        <w:rPr>
          <w:rFonts w:ascii="Arial" w:hAnsi="Arial" w:cs="Arial"/>
          <w:sz w:val="16"/>
          <w:szCs w:val="16"/>
          <w:lang w:val="hr-HR"/>
        </w:rPr>
        <w:t xml:space="preserve"> polaska u kasnim večernjim časovima </w:t>
      </w:r>
      <w:r w:rsidR="00845DFC" w:rsidRPr="009618BF">
        <w:rPr>
          <w:rStyle w:val="Strong"/>
          <w:rFonts w:ascii="Arial" w:hAnsi="Arial" w:cs="Arial"/>
          <w:b w:val="0"/>
          <w:sz w:val="16"/>
          <w:szCs w:val="16"/>
        </w:rPr>
        <w:t xml:space="preserve">–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618BF" w:rsidRPr="00942D8C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="009618BF" w:rsidRPr="00942D8C">
        <w:rPr>
          <w:rFonts w:ascii="Arial" w:hAnsi="Arial" w:cs="Arial"/>
          <w:sz w:val="16"/>
          <w:szCs w:val="16"/>
          <w:lang w:val="hr-HR"/>
        </w:rPr>
        <w:t xml:space="preserve">. </w:t>
      </w:r>
      <w:r w:rsidR="009618BF" w:rsidRPr="00942D8C">
        <w:rPr>
          <w:rFonts w:ascii="Arial" w:hAnsi="Arial" w:cs="Arial"/>
          <w:b/>
          <w:sz w:val="16"/>
          <w:szCs w:val="16"/>
          <w:lang w:val="hr-HR"/>
        </w:rPr>
        <w:t>Kraj programa</w:t>
      </w:r>
      <w:r w:rsidR="009618BF" w:rsidRPr="00942D8C">
        <w:rPr>
          <w:rFonts w:ascii="Arial" w:hAnsi="Arial" w:cs="Arial"/>
          <w:sz w:val="16"/>
          <w:szCs w:val="16"/>
          <w:lang w:val="hr-HR"/>
        </w:rPr>
        <w:t>.</w:t>
      </w:r>
    </w:p>
    <w:p w14:paraId="3A9D90A0" w14:textId="77777777" w:rsidR="009618BF" w:rsidRPr="008F1B36" w:rsidRDefault="009618BF" w:rsidP="009618BF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"/>
          <w:szCs w:val="2"/>
        </w:rPr>
      </w:pP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2718"/>
        <w:gridCol w:w="2627"/>
        <w:gridCol w:w="2268"/>
        <w:gridCol w:w="3140"/>
      </w:tblGrid>
      <w:tr w:rsidR="009618BF" w:rsidRPr="008F1B36" w14:paraId="52539EAC" w14:textId="77777777" w:rsidTr="00E97F1C">
        <w:trPr>
          <w:trHeight w:val="3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9C224A3" w14:textId="77777777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8046B3D" w14:textId="77777777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92DDD3" w14:textId="77777777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54B940" w14:textId="77777777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9618BF" w:rsidRPr="008F1B36" w14:paraId="5514F770" w14:textId="77777777" w:rsidTr="00E97F1C">
        <w:trPr>
          <w:trHeight w:val="3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F94C" w14:textId="6F0FD246" w:rsidR="009618BF" w:rsidRPr="009618BF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F1B36">
              <w:rPr>
                <w:rFonts w:ascii="Arial" w:hAnsi="Arial" w:cs="Arial"/>
                <w:b/>
                <w:sz w:val="20"/>
                <w:szCs w:val="20"/>
              </w:rPr>
              <w:t xml:space="preserve">.12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8F1B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8F1B3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F1B3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91C7" w14:textId="3B702775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6FD7" w14:textId="73CF233C" w:rsidR="009618BF" w:rsidRPr="008F1B36" w:rsidRDefault="009618BF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B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B0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8F1B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F1B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7D6" w14:textId="0D8F1856" w:rsidR="009618BF" w:rsidRPr="008F1B36" w:rsidRDefault="002B0C27" w:rsidP="00961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618B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618BF" w:rsidRPr="008F1B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18BF" w:rsidRPr="008F1B36">
              <w:rPr>
                <w:rFonts w:ascii="Arial" w:hAnsi="Arial" w:cs="Arial"/>
                <w:b/>
                <w:sz w:val="20"/>
                <w:szCs w:val="20"/>
              </w:rPr>
              <w:t>evra</w:t>
            </w:r>
            <w:proofErr w:type="spellEnd"/>
          </w:p>
        </w:tc>
      </w:tr>
    </w:tbl>
    <w:p w14:paraId="206576B4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8F1B36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6F87AA42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b/>
          <w:color w:val="2F5496"/>
          <w:sz w:val="15"/>
          <w:szCs w:val="15"/>
        </w:rPr>
      </w:pPr>
      <w:r w:rsidRPr="008F1B36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429BA222" w14:textId="3D0A8D12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2C00B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9</w:t>
      </w:r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67A7CB70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B3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2B3486C4" w14:textId="07C6936B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dete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pratnji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odrasle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ostvaruje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popust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10</w:t>
      </w:r>
      <w:r w:rsidRPr="008F1B36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aranžmana</w:t>
      </w:r>
      <w:proofErr w:type="spellEnd"/>
    </w:p>
    <w:p w14:paraId="1922E971" w14:textId="26B5087C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dete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8F1B36">
        <w:rPr>
          <w:rFonts w:ascii="Arial" w:hAnsi="Arial" w:cs="Arial"/>
          <w:sz w:val="15"/>
          <w:szCs w:val="15"/>
        </w:rPr>
        <w:t>zajedničkom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ostvaruje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popust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aranžmana</w:t>
      </w:r>
      <w:proofErr w:type="spellEnd"/>
    </w:p>
    <w:p w14:paraId="6B625E87" w14:textId="4E96548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i/>
          <w:sz w:val="15"/>
          <w:szCs w:val="15"/>
        </w:rPr>
      </w:pPr>
      <w:r w:rsidRPr="008F1B36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8F1B36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8F1B36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8F1B36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8F1B36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8F1B36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37D15003" w14:textId="77777777" w:rsidR="009618BF" w:rsidRPr="008F1B36" w:rsidRDefault="009618BF" w:rsidP="009618BF">
      <w:pP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73F75D60" w14:textId="77777777" w:rsidR="009618BF" w:rsidRPr="008F1B36" w:rsidRDefault="009618BF" w:rsidP="009618BF">
      <w:pPr>
        <w:shd w:val="clear" w:color="auto" w:fill="D9D9D9"/>
        <w:spacing w:after="0" w:line="240" w:lineRule="auto"/>
        <w:rPr>
          <w:rFonts w:ascii="Arial" w:hAnsi="Arial" w:cs="Arial"/>
          <w:b/>
          <w:bCs/>
          <w:spacing w:val="-1"/>
          <w:sz w:val="15"/>
          <w:szCs w:val="15"/>
        </w:rPr>
        <w:sectPr w:rsidR="009618BF" w:rsidRPr="008F1B3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73C6275B" w14:textId="2CFFB244" w:rsidR="009618BF" w:rsidRPr="008F1B36" w:rsidRDefault="009618BF" w:rsidP="009618BF">
      <w:pPr>
        <w:shd w:val="clear" w:color="auto" w:fill="D9D9D9"/>
        <w:spacing w:after="0" w:line="240" w:lineRule="auto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3E0B517" w14:textId="681226B7" w:rsidR="009618BF" w:rsidRPr="008F1B36" w:rsidRDefault="00920444" w:rsidP="009618BF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72576" behindDoc="1" locked="0" layoutInCell="1" allowOverlap="1" wp14:anchorId="197B7627" wp14:editId="1B643930">
            <wp:simplePos x="0" y="0"/>
            <wp:positionH relativeFrom="margin">
              <wp:align>left</wp:align>
            </wp:positionH>
            <wp:positionV relativeFrom="paragraph">
              <wp:posOffset>168606</wp:posOffset>
            </wp:positionV>
            <wp:extent cx="2886710" cy="3478530"/>
            <wp:effectExtent l="0" t="0" r="889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prevoz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autobusom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klase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mesta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prosečne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udobnosti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navedenoj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relaciji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mesta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određuju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prema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datumu</w:t>
      </w:r>
      <w:proofErr w:type="spellEnd"/>
      <w:r w:rsidR="009618BF"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uplate</w:t>
      </w:r>
      <w:proofErr w:type="spellEnd"/>
      <w:r w:rsidR="009618BF"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tj</w:t>
      </w:r>
      <w:proofErr w:type="spellEnd"/>
      <w:r w:rsidR="009618BF"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sklapanja</w:t>
      </w:r>
      <w:proofErr w:type="spellEnd"/>
      <w:r w:rsidR="009618BF"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Ugovora</w:t>
      </w:r>
      <w:proofErr w:type="spellEnd"/>
      <w:r w:rsidR="009618BF" w:rsidRPr="008F1B36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="009618BF" w:rsidRPr="008F1B36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2E8FDD8B" w14:textId="103C80FC" w:rsidR="009618BF" w:rsidRPr="008F1B36" w:rsidRDefault="009618BF" w:rsidP="009618BF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hotelu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3* (po </w:t>
      </w:r>
      <w:proofErr w:type="spellStart"/>
      <w:r w:rsidRPr="008F1B36">
        <w:rPr>
          <w:rFonts w:ascii="Arial" w:hAnsi="Arial" w:cs="Arial"/>
          <w:sz w:val="15"/>
          <w:szCs w:val="15"/>
        </w:rPr>
        <w:t>lokalnoj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kategorizaciji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1/2+1 (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2 </w:t>
      </w:r>
      <w:proofErr w:type="spellStart"/>
      <w:r w:rsidRPr="008F1B36">
        <w:rPr>
          <w:rFonts w:ascii="Arial" w:hAnsi="Arial" w:cs="Arial"/>
          <w:sz w:val="15"/>
          <w:szCs w:val="15"/>
        </w:rPr>
        <w:t>noćenja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doručkom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švedski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6032DB16" w14:textId="77777777" w:rsidR="009618BF" w:rsidRPr="008F1B36" w:rsidRDefault="009618BF" w:rsidP="009618B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panoramsko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razgledanje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Budimpešte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pratnji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</w:p>
    <w:p w14:paraId="1A0BC0AC" w14:textId="77777777" w:rsidR="009618BF" w:rsidRPr="008F1B36" w:rsidRDefault="009618BF" w:rsidP="009618B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F1B36">
        <w:rPr>
          <w:rFonts w:ascii="Arial" w:hAnsi="Arial" w:cs="Arial"/>
          <w:sz w:val="15"/>
          <w:szCs w:val="15"/>
        </w:rPr>
        <w:t>pratioca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tokom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</w:p>
    <w:p w14:paraId="4FEB4C9E" w14:textId="77777777" w:rsidR="009618BF" w:rsidRPr="008F1B36" w:rsidRDefault="009618BF" w:rsidP="009618B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ogranizacije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</w:p>
    <w:p w14:paraId="10E723D7" w14:textId="77777777" w:rsidR="009618BF" w:rsidRPr="008F1B36" w:rsidRDefault="009618BF" w:rsidP="009618BF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5"/>
          <w:szCs w:val="15"/>
        </w:rPr>
      </w:pPr>
    </w:p>
    <w:p w14:paraId="0E56ABCD" w14:textId="77777777" w:rsidR="009618BF" w:rsidRPr="008F1B36" w:rsidRDefault="009618BF" w:rsidP="009618BF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5"/>
          <w:szCs w:val="15"/>
        </w:rPr>
      </w:pPr>
    </w:p>
    <w:p w14:paraId="2E098FE5" w14:textId="77777777" w:rsidR="009618BF" w:rsidRPr="008F1B36" w:rsidRDefault="009618BF" w:rsidP="009618BF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5"/>
          <w:szCs w:val="15"/>
        </w:rPr>
      </w:pPr>
    </w:p>
    <w:p w14:paraId="3FE2156A" w14:textId="77777777" w:rsidR="009618BF" w:rsidRPr="008F1B36" w:rsidRDefault="009618BF" w:rsidP="009618BF">
      <w:pPr>
        <w:shd w:val="clear" w:color="auto" w:fill="D9D9D9"/>
        <w:spacing w:after="0" w:line="240" w:lineRule="auto"/>
        <w:contextualSpacing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8F1B36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5F5C5973" w14:textId="77777777" w:rsidR="009618BF" w:rsidRPr="008F1B36" w:rsidRDefault="009618BF" w:rsidP="009618B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4E077BA" w14:textId="77777777" w:rsidR="009618BF" w:rsidRPr="008F1B36" w:rsidRDefault="009618BF" w:rsidP="009618B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625E0A70" w14:textId="77777777" w:rsidR="009618BF" w:rsidRPr="008F1B36" w:rsidRDefault="009618BF" w:rsidP="009618B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8F1B36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CC34BDE" w14:textId="77777777" w:rsidR="009618BF" w:rsidRPr="003C0E7C" w:rsidRDefault="009618BF" w:rsidP="009618B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  <w:sectPr w:rsidR="009618BF" w:rsidRPr="003C0E7C" w:rsidSect="00E718E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602BE2E" w14:textId="77777777" w:rsidR="009618BF" w:rsidRPr="008F1B36" w:rsidRDefault="009618BF" w:rsidP="009618BF">
      <w:pPr>
        <w:shd w:val="clear" w:color="auto" w:fill="D9D9D9"/>
        <w:spacing w:after="0" w:line="240" w:lineRule="auto"/>
        <w:rPr>
          <w:rFonts w:ascii="Arial" w:hAnsi="Arial" w:cs="Arial"/>
          <w:b/>
          <w:sz w:val="15"/>
          <w:szCs w:val="15"/>
          <w:lang w:val="sr-Latn-CS"/>
        </w:rPr>
      </w:pPr>
      <w:r w:rsidRPr="008F1B36">
        <w:rPr>
          <w:rFonts w:ascii="Arial" w:hAnsi="Arial" w:cs="Arial"/>
          <w:b/>
          <w:sz w:val="15"/>
          <w:szCs w:val="15"/>
          <w:lang w:val="fr-FR"/>
        </w:rPr>
        <w:t>NA</w:t>
      </w:r>
      <w:r w:rsidRPr="008F1B36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246E3F1" w14:textId="77777777" w:rsidR="009618BF" w:rsidRPr="008F1B36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54A390DB" w14:textId="77777777" w:rsidR="009618BF" w:rsidRPr="008F1B36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1F90883" w14:textId="77777777" w:rsidR="009618BF" w:rsidRPr="008F1B36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8F1B36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8F1B36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8F1B36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69C85318" w14:textId="77777777" w:rsidR="009618BF" w:rsidRPr="008F1B36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  <w:r w:rsidRPr="008F1B36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 </w:t>
      </w:r>
    </w:p>
    <w:p w14:paraId="4528A0D3" w14:textId="77777777" w:rsidR="009618BF" w:rsidRPr="008F1B36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karticama Poštanske štedionice do 6 jednakih mesečnih rata</w:t>
      </w:r>
    </w:p>
    <w:p w14:paraId="42AEA814" w14:textId="77777777" w:rsidR="009618BF" w:rsidRDefault="009618BF" w:rsidP="009618B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4172D08C" w14:textId="77777777" w:rsidR="009618BF" w:rsidRPr="008F1B36" w:rsidRDefault="009618BF" w:rsidP="009618BF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FAKULTATIVNI IZLETI</w:t>
      </w:r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>)</w:t>
      </w:r>
      <w:r w:rsidRPr="008F1B36">
        <w:rPr>
          <w:rFonts w:ascii="Arial" w:hAnsi="Arial" w:cs="Arial"/>
          <w:b/>
          <w:sz w:val="15"/>
          <w:szCs w:val="15"/>
        </w:rPr>
        <w:t xml:space="preserve"> </w:t>
      </w:r>
    </w:p>
    <w:p w14:paraId="6CB7570F" w14:textId="3B1090C9" w:rsidR="009618BF" w:rsidRPr="008F1B36" w:rsidRDefault="009618BF" w:rsidP="009618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KRSTARENJE DUNAVOM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="002B0C27">
        <w:rPr>
          <w:rFonts w:ascii="Arial" w:hAnsi="Arial" w:cs="Arial"/>
          <w:b/>
          <w:sz w:val="15"/>
          <w:szCs w:val="15"/>
          <w:lang w:val="sl-SI"/>
        </w:rPr>
        <w:t>2</w:t>
      </w:r>
      <w:r w:rsidR="00CB7F14">
        <w:rPr>
          <w:rFonts w:ascii="Arial" w:hAnsi="Arial" w:cs="Arial"/>
          <w:b/>
          <w:sz w:val="15"/>
          <w:szCs w:val="15"/>
          <w:lang w:val="sl-SI"/>
        </w:rPr>
        <w:t>5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 w:rsidR="00CB7F14">
        <w:rPr>
          <w:rFonts w:ascii="Arial" w:hAnsi="Arial" w:cs="Arial"/>
          <w:b/>
          <w:sz w:val="15"/>
          <w:szCs w:val="15"/>
          <w:lang w:val="sl-SI"/>
        </w:rPr>
        <w:t>20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51A87C51" w14:textId="77777777" w:rsidR="009618BF" w:rsidRPr="008F1B36" w:rsidRDefault="009618BF" w:rsidP="009618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IZLET U SENTANDREJU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hr-HR"/>
        </w:rPr>
        <w:t>10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bCs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47B60631" w14:textId="1B0FE949" w:rsidR="009618BF" w:rsidRDefault="009618BF" w:rsidP="009618BF">
      <w:pPr>
        <w:numPr>
          <w:ilvl w:val="0"/>
          <w:numId w:val="8"/>
        </w:num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TRŽNI CENTAR CAMPONA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- ulaznica za Tropikarijum 3000 forinti (oko 9 evra odrasli), 2200 forinti (oko 6,5 evra deca do 18 godina) – </w:t>
      </w:r>
      <w:r w:rsidRPr="008F1B36">
        <w:rPr>
          <w:rFonts w:ascii="Arial" w:hAnsi="Arial" w:cs="Arial"/>
          <w:b/>
          <w:color w:val="FF0000"/>
          <w:sz w:val="15"/>
          <w:szCs w:val="15"/>
          <w:lang w:val="sl-SI"/>
        </w:rPr>
        <w:t xml:space="preserve">ulaznice su individualne i plaćaju se na licu mesta.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Agencija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ne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snosi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odgovornost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ulaznica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lokalitetima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odnosu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dan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izlaska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programa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–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je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podložna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.</w:t>
      </w:r>
    </w:p>
    <w:p w14:paraId="2D186CAE" w14:textId="77777777" w:rsidR="009618BF" w:rsidRPr="008F1B36" w:rsidRDefault="009618BF" w:rsidP="009618BF">
      <w:pPr>
        <w:shd w:val="clear" w:color="auto" w:fill="D9D9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NAPOMENA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1D0E11C0" w14:textId="1904BD0E" w:rsidR="009618BF" w:rsidRDefault="009618BF" w:rsidP="009618B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Fakultativni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obavezni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8F1B36">
        <w:rPr>
          <w:rFonts w:ascii="Arial" w:hAnsi="Arial" w:cs="Arial"/>
          <w:sz w:val="15"/>
          <w:szCs w:val="15"/>
        </w:rPr>
        <w:t>uglavnom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rezervacije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parkinga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podložne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8F1B36">
        <w:rPr>
          <w:rFonts w:ascii="Arial" w:hAnsi="Arial" w:cs="Arial"/>
          <w:sz w:val="15"/>
          <w:szCs w:val="15"/>
        </w:rPr>
        <w:t>izlaska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ponuditi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korigovane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zainteresovani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prihvate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8F1B36">
        <w:rPr>
          <w:rFonts w:ascii="Arial" w:hAnsi="Arial" w:cs="Arial"/>
          <w:sz w:val="15"/>
          <w:szCs w:val="15"/>
        </w:rPr>
        <w:t>fakultativnih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promenljivi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okolnosti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Izvršilac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odredištu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inopartner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65D58033" w14:textId="4AA4149F" w:rsidR="00DB1495" w:rsidRDefault="00DB1495" w:rsidP="009618B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13B7E76A" w14:textId="11358435" w:rsidR="00DB1495" w:rsidRDefault="00DB1495" w:rsidP="009618B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D1DAFA8" w14:textId="77777777" w:rsidR="00DB1495" w:rsidRPr="00DB1495" w:rsidRDefault="00DB1495" w:rsidP="009618B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FCBB19D" w14:textId="77777777" w:rsidR="009618BF" w:rsidRPr="008F1B36" w:rsidRDefault="009618BF" w:rsidP="009618BF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0469BD17" w14:textId="77777777" w:rsidR="009618BF" w:rsidRPr="008F1B36" w:rsidRDefault="009618BF" w:rsidP="009618BF">
      <w:pPr>
        <w:spacing w:after="0" w:line="240" w:lineRule="auto"/>
        <w:jc w:val="both"/>
        <w:rPr>
          <w:rFonts w:ascii="Arial" w:hAnsi="Arial" w:cs="Arial"/>
          <w:iCs/>
          <w:sz w:val="15"/>
          <w:szCs w:val="15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Hotel 3</w:t>
      </w:r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</w:t>
      </w:r>
      <w:r w:rsidRPr="008F1B36">
        <w:rPr>
          <w:rFonts w:ascii="Arial" w:hAnsi="Arial" w:cs="Arial"/>
          <w:color w:val="000000"/>
          <w:sz w:val="15"/>
          <w:szCs w:val="15"/>
        </w:rPr>
        <w:t> 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Nalazi se u širem centru grada, na liniji gradskog prevoz.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1/2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1/2+1 (</w:t>
      </w:r>
      <w:proofErr w:type="spellStart"/>
      <w:r w:rsidRPr="008F1B36">
        <w:rPr>
          <w:rFonts w:ascii="Arial" w:hAnsi="Arial" w:cs="Arial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krevet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Style w:val="Strong"/>
          <w:rFonts w:ascii="Arial" w:hAnsi="Arial" w:cs="Arial"/>
          <w:i/>
          <w:iCs/>
          <w:sz w:val="15"/>
          <w:szCs w:val="15"/>
        </w:rPr>
        <w:t>isključivo</w:t>
      </w:r>
      <w:proofErr w:type="spellEnd"/>
      <w:r w:rsidRPr="008F1B36">
        <w:rPr>
          <w:rStyle w:val="Strong"/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i/>
          <w:iCs/>
          <w:sz w:val="15"/>
          <w:szCs w:val="15"/>
        </w:rPr>
        <w:t>na</w:t>
      </w:r>
      <w:proofErr w:type="spellEnd"/>
      <w:r w:rsidRPr="008F1B36">
        <w:rPr>
          <w:rStyle w:val="Strong"/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i/>
          <w:iCs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>).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Hotel ima aperitiv bar, restoran, sef, parking. Sobe  su sa TWC, TV, mini bar, telefonom... </w:t>
      </w:r>
      <w:r w:rsidRPr="008F1B36">
        <w:rPr>
          <w:rFonts w:ascii="Arial" w:hAnsi="Arial" w:cs="Arial"/>
          <w:iCs/>
          <w:sz w:val="15"/>
          <w:szCs w:val="15"/>
          <w:u w:val="single"/>
          <w:lang w:val="sl-SI"/>
        </w:rPr>
        <w:t>TAČAN NAZIV HOTELA BIĆE POZNAT NAJKASNIJE 7 DANA PRED PUTOVANJE</w:t>
      </w:r>
      <w:r w:rsidRPr="008F1B36">
        <w:rPr>
          <w:rFonts w:ascii="Arial" w:hAnsi="Arial" w:cs="Arial"/>
          <w:iCs/>
          <w:sz w:val="15"/>
          <w:szCs w:val="15"/>
          <w:lang w:val="sl-SI"/>
        </w:rPr>
        <w:t>.</w:t>
      </w:r>
    </w:p>
    <w:p w14:paraId="28B1B02C" w14:textId="77777777" w:rsidR="009618BF" w:rsidRPr="008F1B36" w:rsidRDefault="009618BF" w:rsidP="009618BF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43C05742" w14:textId="77777777" w:rsidR="009618BF" w:rsidRPr="008F1B36" w:rsidRDefault="009618BF" w:rsidP="009618BF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F1B36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4E05F8F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EBECFF5" w14:textId="77777777" w:rsidR="009618BF" w:rsidRPr="00207210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Pr="00C05CC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– ROK VAŽENJA 01.10.2023. GODINE</w:t>
      </w: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293CD022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1D097202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PROGRAM JE RAĐEN NA BAZI MINIMUM 50 PUTNIKA</w:t>
      </w:r>
    </w:p>
    <w:p w14:paraId="0E677F69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338F99F7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271262C3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07639801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12CB0494" w14:textId="77777777" w:rsidR="009618BF" w:rsidRPr="008F1B36" w:rsidRDefault="009618BF" w:rsidP="009618BF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117B6DAC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72B1309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5A8618E9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ORGANIZATOR PUTOVANJA TURISTIČKA AGENCIJA TRAVELLINO, LICENCA OTP 86/2021, kategorija A</w:t>
      </w:r>
    </w:p>
    <w:p w14:paraId="657677E9" w14:textId="2BF9DF0E" w:rsidR="009618BF" w:rsidRDefault="009618BF" w:rsidP="009618BF">
      <w:pPr>
        <w:spacing w:after="0" w:line="240" w:lineRule="auto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broj programa 0</w:t>
      </w:r>
      <w:r w:rsidR="002B0C27">
        <w:rPr>
          <w:rFonts w:ascii="Arial" w:hAnsi="Arial" w:cs="Arial"/>
          <w:sz w:val="15"/>
          <w:szCs w:val="15"/>
          <w:lang w:val="sl-SI"/>
        </w:rPr>
        <w:t>78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/2022 </w:t>
      </w:r>
    </w:p>
    <w:p w14:paraId="0CE31A9C" w14:textId="77777777" w:rsidR="009618BF" w:rsidRPr="008F1B36" w:rsidRDefault="009618BF" w:rsidP="009618BF">
      <w:pPr>
        <w:spacing w:after="0" w:line="240" w:lineRule="auto"/>
        <w:jc w:val="center"/>
        <w:rPr>
          <w:rFonts w:ascii="Arial" w:hAnsi="Arial" w:cs="Arial"/>
          <w:sz w:val="6"/>
          <w:szCs w:val="6"/>
          <w:lang w:val="sl-SI"/>
        </w:rPr>
      </w:pPr>
    </w:p>
    <w:p w14:paraId="7F809AE6" w14:textId="77777777" w:rsidR="009618BF" w:rsidRPr="008F1B36" w:rsidRDefault="009618BF" w:rsidP="009618BF">
      <w:pPr>
        <w:shd w:val="clear" w:color="auto" w:fill="D9D9D9"/>
        <w:spacing w:after="0" w:line="240" w:lineRule="auto"/>
        <w:rPr>
          <w:rFonts w:ascii="Arial" w:eastAsia="Calibri" w:hAnsi="Arial" w:cs="Arial"/>
          <w:b/>
          <w:sz w:val="15"/>
          <w:szCs w:val="15"/>
        </w:rPr>
      </w:pPr>
      <w:r w:rsidRPr="008F1B36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03C36DA8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zaključ</w:t>
      </w:r>
      <w:r w:rsidRPr="008F1B36">
        <w:rPr>
          <w:rFonts w:ascii="Arial" w:hAnsi="Arial" w:cs="Arial"/>
          <w:sz w:val="15"/>
          <w:szCs w:val="15"/>
          <w:shd w:val="clear" w:color="auto" w:fill="FFFFFF"/>
        </w:rPr>
        <w:t>enom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7B52827F" w14:textId="6B63BDBF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tj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pravljenja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redosleda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uzimaju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obzir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stariji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trudnice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porodice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dokumentovanim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zdravstvenim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problemima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8F1B36">
        <w:rPr>
          <w:rFonts w:ascii="Arial" w:hAnsi="Arial" w:cs="Arial"/>
          <w:sz w:val="15"/>
          <w:szCs w:val="15"/>
        </w:rPr>
        <w:t>Prvi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8F1B36">
        <w:rPr>
          <w:rFonts w:ascii="Arial" w:hAnsi="Arial" w:cs="Arial"/>
          <w:sz w:val="15"/>
          <w:szCs w:val="15"/>
        </w:rPr>
        <w:t>sedi</w:t>
      </w:r>
      <w:proofErr w:type="spellEnd"/>
      <w:r w:rsidRPr="008F1B36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27653262" w14:textId="374A702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Putnik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dužan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organizatoru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uključujući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prelazi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granica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rok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dostavu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48 sati.</w:t>
      </w:r>
    </w:p>
    <w:p w14:paraId="704A90F9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putnike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poseduju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crveni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biometrijski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Republike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treba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važi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8F1B36">
        <w:rPr>
          <w:rFonts w:ascii="Arial" w:hAnsi="Arial" w:cs="Arial"/>
          <w:sz w:val="15"/>
          <w:szCs w:val="15"/>
        </w:rPr>
        <w:t>meseca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Republiku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Tursku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8F1B36">
        <w:rPr>
          <w:rFonts w:ascii="Arial" w:hAnsi="Arial" w:cs="Arial"/>
          <w:sz w:val="15"/>
          <w:szCs w:val="15"/>
        </w:rPr>
        <w:t>meseci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77A88336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ovlašćen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ceni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valjanost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drugih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državljani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8F1B36">
        <w:rPr>
          <w:rFonts w:ascii="Arial" w:hAnsi="Arial" w:cs="Arial"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upoznaju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viznim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režimom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8F1B36">
        <w:rPr>
          <w:rFonts w:ascii="Arial" w:hAnsi="Arial" w:cs="Arial"/>
          <w:sz w:val="15"/>
          <w:szCs w:val="15"/>
        </w:rPr>
        <w:t>Preporučuje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putnicima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8F1B36">
        <w:rPr>
          <w:rFonts w:ascii="Arial" w:hAnsi="Arial" w:cs="Arial"/>
          <w:sz w:val="15"/>
          <w:szCs w:val="15"/>
        </w:rPr>
        <w:t>uslovima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8F1B36">
        <w:rPr>
          <w:rFonts w:ascii="Arial" w:hAnsi="Arial" w:cs="Arial"/>
          <w:sz w:val="15"/>
          <w:szCs w:val="15"/>
        </w:rPr>
        <w:t>potrebna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novčana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sredstva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boravak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potvrde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sz w:val="15"/>
          <w:szCs w:val="15"/>
        </w:rPr>
        <w:t>smeštaju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8F1B36">
        <w:rPr>
          <w:rFonts w:ascii="Arial" w:hAnsi="Arial" w:cs="Arial"/>
          <w:sz w:val="15"/>
          <w:szCs w:val="15"/>
        </w:rPr>
        <w:t>informišu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sajtu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Delegacije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8F1B36">
        <w:rPr>
          <w:rFonts w:ascii="Arial" w:hAnsi="Arial" w:cs="Arial"/>
          <w:sz w:val="15"/>
          <w:szCs w:val="15"/>
        </w:rPr>
        <w:t>Srbiji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ambasadi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konzulatu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prolaze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pogranične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vlasti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onemoguće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teritoriju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EU. </w:t>
      </w:r>
    </w:p>
    <w:p w14:paraId="16BE980B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izvrše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dodatno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sedište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nemaju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refundiranje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ostane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  <w:bookmarkEnd w:id="0"/>
    </w:p>
    <w:p w14:paraId="28DBA75A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0DAFFADE" w14:textId="6176833F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8F1B36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3337E1F4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Mole se putnici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8F1B36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01E4162D" w14:textId="6D042B93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8F1B36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B36">
        <w:rPr>
          <w:rFonts w:ascii="Arial" w:hAnsi="Arial" w:cs="Arial"/>
          <w:sz w:val="15"/>
          <w:szCs w:val="15"/>
          <w:lang w:val="pl-PL"/>
        </w:rPr>
        <w:t>.</w:t>
      </w:r>
    </w:p>
    <w:p w14:paraId="2633693B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1D58CEB6" w14:textId="0B9D1EC0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8F1B36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72FED12A" w14:textId="21D28330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005A066F" w14:textId="284CF554" w:rsidR="009618BF" w:rsidRPr="009618BF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18B591F7" w14:textId="051B4B81" w:rsidR="009618BF" w:rsidRPr="00942D8C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).</w:t>
      </w:r>
    </w:p>
    <w:p w14:paraId="08AD68B5" w14:textId="272B35BD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7F969D88" w14:textId="35D8F4D4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Pr="008F1B36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50265C21" w14:textId="3FB960FD" w:rsidR="009618BF" w:rsidRPr="008F1B36" w:rsidRDefault="00920444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5D1FC07" wp14:editId="45CA8EC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86710" cy="347853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="009618BF" w:rsidRPr="008F1B36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Svaki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ima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restoran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Svaka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ima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tuš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iz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ove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ponude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registrovan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pregledan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standardizovan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od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strane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Nacionalne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asocijacije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zemlje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kojoj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nalazi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objavljivanja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tačnog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imena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hotela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obavezuje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ime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postavi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najkasnije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polaska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na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promene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hotela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dužan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obavestiti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sve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putnike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zamenjen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svemu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odgovarati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standardima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hotela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datog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opisu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618BF"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="009618BF" w:rsidRPr="008F1B36">
        <w:rPr>
          <w:rFonts w:ascii="Arial" w:hAnsi="Arial" w:cs="Arial"/>
          <w:sz w:val="15"/>
          <w:szCs w:val="15"/>
        </w:rPr>
        <w:t>.</w:t>
      </w:r>
    </w:p>
    <w:p w14:paraId="6AA9356D" w14:textId="77777777" w:rsidR="009618BF" w:rsidRPr="009618BF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karaktera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8F1B36">
        <w:rPr>
          <w:rFonts w:ascii="Arial" w:hAnsi="Arial" w:cs="Arial"/>
          <w:sz w:val="15"/>
          <w:szCs w:val="15"/>
        </w:rPr>
        <w:t>eventualna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kvalitet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okviru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8F1B36">
        <w:rPr>
          <w:rFonts w:ascii="Arial" w:hAnsi="Arial" w:cs="Arial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Neki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8F1B36">
        <w:rPr>
          <w:rFonts w:ascii="Arial" w:hAnsi="Arial" w:cs="Arial"/>
          <w:sz w:val="15"/>
          <w:szCs w:val="15"/>
        </w:rPr>
        <w:t>dopunskih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Postoji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mogućnost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dostupnosti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nekih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sadržaja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objekata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18BF">
        <w:rPr>
          <w:rFonts w:ascii="Arial" w:hAnsi="Arial" w:cs="Arial"/>
          <w:sz w:val="15"/>
          <w:szCs w:val="15"/>
        </w:rPr>
        <w:t>npr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18BF">
        <w:rPr>
          <w:rFonts w:ascii="Arial" w:hAnsi="Arial" w:cs="Arial"/>
          <w:sz w:val="15"/>
          <w:szCs w:val="15"/>
        </w:rPr>
        <w:t>sef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9618BF">
        <w:rPr>
          <w:rFonts w:ascii="Arial" w:hAnsi="Arial" w:cs="Arial"/>
          <w:sz w:val="15"/>
          <w:szCs w:val="15"/>
        </w:rPr>
        <w:t>klima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uređaj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9618BF">
        <w:rPr>
          <w:rFonts w:ascii="Arial" w:hAnsi="Arial" w:cs="Arial"/>
          <w:sz w:val="15"/>
          <w:szCs w:val="15"/>
        </w:rPr>
        <w:t>kosu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9618BF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9618B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9618BF">
        <w:rPr>
          <w:rFonts w:ascii="Arial" w:hAnsi="Arial" w:cs="Arial"/>
          <w:sz w:val="15"/>
          <w:szCs w:val="15"/>
        </w:rPr>
        <w:t xml:space="preserve">da se </w:t>
      </w:r>
      <w:proofErr w:type="spellStart"/>
      <w:r w:rsidRPr="009618BF">
        <w:rPr>
          <w:rFonts w:ascii="Arial" w:hAnsi="Arial" w:cs="Arial"/>
          <w:sz w:val="15"/>
          <w:szCs w:val="15"/>
        </w:rPr>
        <w:t>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sami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više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informišete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9618BF">
        <w:rPr>
          <w:rFonts w:ascii="Arial" w:hAnsi="Arial" w:cs="Arial"/>
          <w:sz w:val="15"/>
          <w:szCs w:val="15"/>
        </w:rPr>
        <w:t>istima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putem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interneta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društvenim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mrežama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specijalizovanim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portalima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9618BF">
        <w:rPr>
          <w:rFonts w:ascii="Arial" w:hAnsi="Arial" w:cs="Arial"/>
          <w:sz w:val="15"/>
          <w:szCs w:val="15"/>
        </w:rPr>
        <w:t>pružaju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vrstu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pomoći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putnicima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poput</w:t>
      </w:r>
      <w:proofErr w:type="spellEnd"/>
      <w:r w:rsidRPr="009618BF">
        <w:rPr>
          <w:rFonts w:ascii="Arial" w:hAnsi="Arial" w:cs="Arial"/>
          <w:sz w:val="15"/>
          <w:szCs w:val="15"/>
        </w:rPr>
        <w:t> </w:t>
      </w:r>
      <w:hyperlink r:id="rId11" w:tgtFrame="_blank" w:history="1">
        <w:r w:rsidRPr="009618B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9618BF">
        <w:rPr>
          <w:rFonts w:ascii="Arial" w:hAnsi="Arial" w:cs="Arial"/>
          <w:sz w:val="15"/>
          <w:szCs w:val="15"/>
        </w:rPr>
        <w:t xml:space="preserve">, </w:t>
      </w:r>
      <w:hyperlink r:id="rId12" w:history="1">
        <w:r w:rsidRPr="009618B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787395D3" w14:textId="77777777" w:rsidR="009618BF" w:rsidRPr="009618BF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Organizator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putovanja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9618BF">
        <w:rPr>
          <w:rFonts w:ascii="Arial" w:hAnsi="Arial" w:cs="Arial"/>
          <w:sz w:val="15"/>
          <w:szCs w:val="15"/>
        </w:rPr>
        <w:t>može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18BF">
        <w:rPr>
          <w:rFonts w:ascii="Arial" w:hAnsi="Arial" w:cs="Arial"/>
          <w:sz w:val="15"/>
          <w:szCs w:val="15"/>
        </w:rPr>
        <w:t>utiče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razmeštaj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9618BF">
        <w:rPr>
          <w:rFonts w:ascii="Arial" w:hAnsi="Arial" w:cs="Arial"/>
          <w:sz w:val="15"/>
          <w:szCs w:val="15"/>
        </w:rPr>
        <w:t>sobama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recepcije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smeštajnog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objekta</w:t>
      </w:r>
      <w:proofErr w:type="spellEnd"/>
      <w:r w:rsidRPr="009618BF">
        <w:rPr>
          <w:rFonts w:ascii="Arial" w:hAnsi="Arial" w:cs="Arial"/>
          <w:sz w:val="15"/>
          <w:szCs w:val="15"/>
        </w:rPr>
        <w:t>.</w:t>
      </w:r>
    </w:p>
    <w:p w14:paraId="0547A9D4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Zahtevi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18BF">
        <w:rPr>
          <w:rFonts w:ascii="Arial" w:hAnsi="Arial" w:cs="Arial"/>
          <w:sz w:val="15"/>
          <w:szCs w:val="15"/>
        </w:rPr>
        <w:t>konektovane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sobe</w:t>
      </w:r>
      <w:proofErr w:type="spellEnd"/>
      <w:r w:rsidRPr="009618BF">
        <w:rPr>
          <w:rFonts w:ascii="Arial" w:hAnsi="Arial" w:cs="Arial"/>
          <w:sz w:val="15"/>
          <w:szCs w:val="15"/>
        </w:rPr>
        <w:t>, family</w:t>
      </w:r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razmatranje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autobuski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podrazumevaju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vrstu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izbora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njihovog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balkon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terasa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pušačka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8F1B36">
        <w:rPr>
          <w:rFonts w:ascii="Arial" w:hAnsi="Arial" w:cs="Arial"/>
          <w:sz w:val="15"/>
          <w:szCs w:val="15"/>
        </w:rPr>
        <w:t>spratnost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francuski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obećavati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294AEC54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tipa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namenjene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komforne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F1B36">
        <w:rPr>
          <w:rFonts w:ascii="Arial" w:hAnsi="Arial" w:cs="Arial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A5922D7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089A6129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258E0736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54B767A0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>.</w:t>
      </w:r>
    </w:p>
    <w:p w14:paraId="1B0F4A22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8F1B36">
        <w:rPr>
          <w:rFonts w:ascii="Arial" w:hAnsi="Arial" w:cs="Arial"/>
          <w:sz w:val="15"/>
          <w:szCs w:val="15"/>
        </w:rPr>
        <w:t>usmenim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telefonskim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elektronskim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Validan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samo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pisani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istaknut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prostorijama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agencije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49BA822" w14:textId="77777777" w:rsidR="009618BF" w:rsidRPr="008F1B36" w:rsidRDefault="009618BF" w:rsidP="009618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528DF984" w14:textId="4042D901" w:rsidR="009618BF" w:rsidRPr="008F1B36" w:rsidRDefault="009618BF" w:rsidP="009618BF">
      <w:pPr>
        <w:pStyle w:val="Heading4"/>
        <w:shd w:val="clear" w:color="auto" w:fill="D9D9D9"/>
        <w:spacing w:before="0" w:after="0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33BE657F" wp14:editId="5DAC90FB">
            <wp:simplePos x="0" y="0"/>
            <wp:positionH relativeFrom="column">
              <wp:posOffset>61595</wp:posOffset>
            </wp:positionH>
            <wp:positionV relativeFrom="paragraph">
              <wp:posOffset>3256280</wp:posOffset>
            </wp:positionV>
            <wp:extent cx="2886710" cy="34785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E3370" w14:textId="77777777" w:rsidR="00673569" w:rsidRPr="009618BF" w:rsidRDefault="00673569" w:rsidP="009618B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673569" w:rsidRPr="009618B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C25"/>
    <w:multiLevelType w:val="hybridMultilevel"/>
    <w:tmpl w:val="EEBC3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6182">
    <w:abstractNumId w:val="0"/>
  </w:num>
  <w:num w:numId="2" w16cid:durableId="918367151">
    <w:abstractNumId w:val="3"/>
  </w:num>
  <w:num w:numId="3" w16cid:durableId="1250850637">
    <w:abstractNumId w:val="1"/>
  </w:num>
  <w:num w:numId="4" w16cid:durableId="1418016808">
    <w:abstractNumId w:val="4"/>
  </w:num>
  <w:num w:numId="5" w16cid:durableId="1355375483">
    <w:abstractNumId w:val="4"/>
  </w:num>
  <w:num w:numId="6" w16cid:durableId="953096741">
    <w:abstractNumId w:val="4"/>
  </w:num>
  <w:num w:numId="7" w16cid:durableId="2053384123">
    <w:abstractNumId w:val="4"/>
  </w:num>
  <w:num w:numId="8" w16cid:durableId="38942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52A7E"/>
    <w:rsid w:val="00063DF3"/>
    <w:rsid w:val="000710DD"/>
    <w:rsid w:val="0009299A"/>
    <w:rsid w:val="0011628C"/>
    <w:rsid w:val="0013035C"/>
    <w:rsid w:val="00134C27"/>
    <w:rsid w:val="001424B7"/>
    <w:rsid w:val="001500DD"/>
    <w:rsid w:val="001756CD"/>
    <w:rsid w:val="0022404E"/>
    <w:rsid w:val="00241CB9"/>
    <w:rsid w:val="00263D7D"/>
    <w:rsid w:val="002B0C27"/>
    <w:rsid w:val="002C00BF"/>
    <w:rsid w:val="002D0F94"/>
    <w:rsid w:val="002D1B1F"/>
    <w:rsid w:val="00376699"/>
    <w:rsid w:val="003A1186"/>
    <w:rsid w:val="00403087"/>
    <w:rsid w:val="00421BC7"/>
    <w:rsid w:val="0042428C"/>
    <w:rsid w:val="004514EB"/>
    <w:rsid w:val="004820D4"/>
    <w:rsid w:val="005332BA"/>
    <w:rsid w:val="0059158F"/>
    <w:rsid w:val="005A522D"/>
    <w:rsid w:val="005C64CA"/>
    <w:rsid w:val="005E09A4"/>
    <w:rsid w:val="005F20D4"/>
    <w:rsid w:val="005F774B"/>
    <w:rsid w:val="00615ACA"/>
    <w:rsid w:val="0062341E"/>
    <w:rsid w:val="00673569"/>
    <w:rsid w:val="0067478F"/>
    <w:rsid w:val="006C6E37"/>
    <w:rsid w:val="006E0F4A"/>
    <w:rsid w:val="007003C3"/>
    <w:rsid w:val="007025D2"/>
    <w:rsid w:val="0071058E"/>
    <w:rsid w:val="00717A9B"/>
    <w:rsid w:val="00730933"/>
    <w:rsid w:val="00765E02"/>
    <w:rsid w:val="007773F2"/>
    <w:rsid w:val="007D1F70"/>
    <w:rsid w:val="007D5445"/>
    <w:rsid w:val="007E4758"/>
    <w:rsid w:val="007E5171"/>
    <w:rsid w:val="0080443C"/>
    <w:rsid w:val="008422A5"/>
    <w:rsid w:val="00845113"/>
    <w:rsid w:val="00845DFC"/>
    <w:rsid w:val="008509E2"/>
    <w:rsid w:val="008921A2"/>
    <w:rsid w:val="008A0D1D"/>
    <w:rsid w:val="008F1602"/>
    <w:rsid w:val="008F60B1"/>
    <w:rsid w:val="00920444"/>
    <w:rsid w:val="00920B31"/>
    <w:rsid w:val="009328D3"/>
    <w:rsid w:val="00936B4B"/>
    <w:rsid w:val="00956C7C"/>
    <w:rsid w:val="009618BF"/>
    <w:rsid w:val="00985479"/>
    <w:rsid w:val="009A37DA"/>
    <w:rsid w:val="009B11C2"/>
    <w:rsid w:val="009C419B"/>
    <w:rsid w:val="009E2326"/>
    <w:rsid w:val="009E75BF"/>
    <w:rsid w:val="009E7BBA"/>
    <w:rsid w:val="00A23F80"/>
    <w:rsid w:val="00A4593F"/>
    <w:rsid w:val="00A9763A"/>
    <w:rsid w:val="00AA640D"/>
    <w:rsid w:val="00AA6645"/>
    <w:rsid w:val="00AC2468"/>
    <w:rsid w:val="00AE3388"/>
    <w:rsid w:val="00AE3DF7"/>
    <w:rsid w:val="00AE4F54"/>
    <w:rsid w:val="00AF3BA8"/>
    <w:rsid w:val="00B34493"/>
    <w:rsid w:val="00B5744A"/>
    <w:rsid w:val="00B61914"/>
    <w:rsid w:val="00B6448A"/>
    <w:rsid w:val="00BA5A74"/>
    <w:rsid w:val="00BE1F74"/>
    <w:rsid w:val="00BE5A74"/>
    <w:rsid w:val="00C06848"/>
    <w:rsid w:val="00C25E7C"/>
    <w:rsid w:val="00CB2A15"/>
    <w:rsid w:val="00CB7F14"/>
    <w:rsid w:val="00D040F9"/>
    <w:rsid w:val="00D7689D"/>
    <w:rsid w:val="00D811EF"/>
    <w:rsid w:val="00D85D2A"/>
    <w:rsid w:val="00DB1495"/>
    <w:rsid w:val="00DB1EAA"/>
    <w:rsid w:val="00DB3AB7"/>
    <w:rsid w:val="00E41479"/>
    <w:rsid w:val="00E61712"/>
    <w:rsid w:val="00E67EC7"/>
    <w:rsid w:val="00EB5D39"/>
    <w:rsid w:val="00EC00B3"/>
    <w:rsid w:val="00EC2AFB"/>
    <w:rsid w:val="00EC34A4"/>
    <w:rsid w:val="00F33F05"/>
    <w:rsid w:val="00F36D27"/>
    <w:rsid w:val="00F42454"/>
    <w:rsid w:val="00F46C81"/>
    <w:rsid w:val="00F62361"/>
    <w:rsid w:val="00F8104D"/>
    <w:rsid w:val="00F86960"/>
    <w:rsid w:val="00F96DD1"/>
    <w:rsid w:val="00FB169A"/>
    <w:rsid w:val="00FB7569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&#823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13</cp:revision>
  <cp:lastPrinted>2021-01-18T11:25:00Z</cp:lastPrinted>
  <dcterms:created xsi:type="dcterms:W3CDTF">2021-12-23T09:41:00Z</dcterms:created>
  <dcterms:modified xsi:type="dcterms:W3CDTF">2022-10-04T21:27:00Z</dcterms:modified>
</cp:coreProperties>
</file>